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B03D7F">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B03D7F">
                      <w:r>
                        <w:t>First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224AD1" w:rsidRDefault="00093C09" w:rsidP="00093C09">
      <w:pPr>
        <w:jc w:val="center"/>
        <w:rPr>
          <w:rFonts w:asciiTheme="majorHAnsi" w:hAnsiTheme="majorHAnsi"/>
          <w:szCs w:val="24"/>
        </w:rPr>
      </w:pPr>
      <w:r w:rsidRPr="00224AD1">
        <w:rPr>
          <w:rFonts w:asciiTheme="majorHAnsi" w:hAnsiTheme="majorHAnsi"/>
          <w:szCs w:val="24"/>
        </w:rPr>
        <w:t>AGENDA</w:t>
      </w:r>
    </w:p>
    <w:p w:rsidR="00093C09" w:rsidRPr="00224AD1" w:rsidRDefault="00093C09" w:rsidP="00093C09">
      <w:pPr>
        <w:jc w:val="center"/>
        <w:rPr>
          <w:rFonts w:asciiTheme="majorHAnsi" w:hAnsiTheme="majorHAnsi"/>
          <w:szCs w:val="24"/>
        </w:rPr>
      </w:pPr>
      <w:r w:rsidRPr="00224AD1">
        <w:rPr>
          <w:rFonts w:asciiTheme="majorHAnsi" w:hAnsiTheme="majorHAnsi"/>
          <w:szCs w:val="24"/>
        </w:rPr>
        <w:t>For</w:t>
      </w:r>
    </w:p>
    <w:p w:rsidR="00093C09" w:rsidRPr="00224AD1" w:rsidRDefault="00093C09" w:rsidP="00093C09">
      <w:pPr>
        <w:jc w:val="center"/>
        <w:rPr>
          <w:rFonts w:asciiTheme="majorHAnsi" w:hAnsiTheme="majorHAnsi"/>
          <w:szCs w:val="24"/>
        </w:rPr>
      </w:pPr>
      <w:r w:rsidRPr="00224AD1">
        <w:rPr>
          <w:rFonts w:asciiTheme="majorHAnsi" w:hAnsiTheme="majorHAnsi"/>
          <w:szCs w:val="24"/>
        </w:rPr>
        <w:t>Village of Dryden</w:t>
      </w:r>
    </w:p>
    <w:p w:rsidR="00093C09" w:rsidRPr="00224AD1" w:rsidRDefault="00F039F9" w:rsidP="00093C09">
      <w:pPr>
        <w:jc w:val="center"/>
        <w:rPr>
          <w:rFonts w:asciiTheme="majorHAnsi" w:hAnsiTheme="majorHAnsi"/>
          <w:szCs w:val="24"/>
        </w:rPr>
      </w:pPr>
      <w:r w:rsidRPr="00224AD1">
        <w:rPr>
          <w:rFonts w:asciiTheme="majorHAnsi" w:hAnsiTheme="majorHAnsi"/>
          <w:szCs w:val="24"/>
        </w:rPr>
        <w:t xml:space="preserve"> </w:t>
      </w:r>
      <w:r w:rsidR="008460FC" w:rsidRPr="00224AD1">
        <w:rPr>
          <w:rFonts w:asciiTheme="majorHAnsi" w:hAnsiTheme="majorHAnsi"/>
          <w:szCs w:val="24"/>
        </w:rPr>
        <w:t xml:space="preserve"> B</w:t>
      </w:r>
      <w:r w:rsidR="00093C09" w:rsidRPr="00224AD1">
        <w:rPr>
          <w:rFonts w:asciiTheme="majorHAnsi" w:hAnsiTheme="majorHAnsi"/>
          <w:szCs w:val="24"/>
        </w:rPr>
        <w:t>oard of Trustees Meeting</w:t>
      </w:r>
    </w:p>
    <w:p w:rsidR="00093C09" w:rsidRPr="00224AD1" w:rsidRDefault="00093C09" w:rsidP="00093C09">
      <w:pPr>
        <w:jc w:val="center"/>
        <w:rPr>
          <w:rFonts w:asciiTheme="majorHAnsi" w:hAnsiTheme="majorHAnsi"/>
          <w:szCs w:val="24"/>
        </w:rPr>
      </w:pPr>
      <w:r w:rsidRPr="00224AD1">
        <w:rPr>
          <w:rFonts w:asciiTheme="majorHAnsi" w:hAnsiTheme="majorHAnsi"/>
          <w:szCs w:val="24"/>
        </w:rPr>
        <w:t xml:space="preserve">To be held </w:t>
      </w:r>
      <w:r w:rsidR="003F781E" w:rsidRPr="00224AD1">
        <w:rPr>
          <w:rFonts w:asciiTheme="majorHAnsi" w:hAnsiTheme="majorHAnsi"/>
          <w:szCs w:val="24"/>
        </w:rPr>
        <w:t>April 15,</w:t>
      </w:r>
      <w:r w:rsidRPr="00224AD1">
        <w:rPr>
          <w:rFonts w:asciiTheme="majorHAnsi" w:hAnsiTheme="majorHAnsi"/>
          <w:szCs w:val="24"/>
        </w:rPr>
        <w:t xml:space="preserve"> 201</w:t>
      </w:r>
      <w:r w:rsidR="004F6574" w:rsidRPr="00224AD1">
        <w:rPr>
          <w:rFonts w:asciiTheme="majorHAnsi" w:hAnsiTheme="majorHAnsi"/>
          <w:szCs w:val="24"/>
        </w:rPr>
        <w:t>9</w:t>
      </w:r>
      <w:r w:rsidRPr="00224AD1">
        <w:rPr>
          <w:rFonts w:asciiTheme="majorHAnsi" w:hAnsiTheme="majorHAnsi"/>
          <w:szCs w:val="24"/>
        </w:rPr>
        <w:t xml:space="preserve"> at </w:t>
      </w:r>
      <w:r w:rsidR="004A4F31" w:rsidRPr="00224AD1">
        <w:rPr>
          <w:rFonts w:asciiTheme="majorHAnsi" w:hAnsiTheme="majorHAnsi"/>
          <w:szCs w:val="24"/>
        </w:rPr>
        <w:t>7</w:t>
      </w:r>
      <w:r w:rsidR="005D1137" w:rsidRPr="00224AD1">
        <w:rPr>
          <w:rFonts w:asciiTheme="majorHAnsi" w:hAnsiTheme="majorHAnsi"/>
          <w:szCs w:val="24"/>
        </w:rPr>
        <w:t>:</w:t>
      </w:r>
      <w:r w:rsidR="00794E1D" w:rsidRPr="00224AD1">
        <w:rPr>
          <w:rFonts w:asciiTheme="majorHAnsi" w:hAnsiTheme="majorHAnsi"/>
          <w:szCs w:val="24"/>
        </w:rPr>
        <w:t>0</w:t>
      </w:r>
      <w:r w:rsidR="00554B2B" w:rsidRPr="00224AD1">
        <w:rPr>
          <w:rFonts w:asciiTheme="majorHAnsi" w:hAnsiTheme="majorHAnsi"/>
          <w:szCs w:val="24"/>
        </w:rPr>
        <w:t>0</w:t>
      </w:r>
      <w:r w:rsidRPr="00224AD1">
        <w:rPr>
          <w:rFonts w:asciiTheme="majorHAnsi" w:hAnsiTheme="majorHAnsi"/>
          <w:szCs w:val="24"/>
        </w:rPr>
        <w:t xml:space="preserve"> p.m.</w:t>
      </w:r>
    </w:p>
    <w:p w:rsidR="00B54D67" w:rsidRPr="00224AD1" w:rsidRDefault="00B54D67" w:rsidP="00093C09">
      <w:pPr>
        <w:jc w:val="center"/>
        <w:rPr>
          <w:rFonts w:asciiTheme="majorHAnsi" w:hAnsiTheme="majorHAnsi"/>
          <w:szCs w:val="24"/>
        </w:rPr>
      </w:pPr>
    </w:p>
    <w:p w:rsidR="008460FC" w:rsidRPr="00224AD1" w:rsidRDefault="008460FC" w:rsidP="00093C09">
      <w:pPr>
        <w:jc w:val="center"/>
        <w:rPr>
          <w:rFonts w:asciiTheme="majorHAnsi" w:hAnsiTheme="majorHAnsi"/>
          <w:szCs w:val="24"/>
        </w:rPr>
      </w:pPr>
    </w:p>
    <w:p w:rsidR="00A15128" w:rsidRPr="00224AD1" w:rsidRDefault="00A15128" w:rsidP="00093C09">
      <w:pPr>
        <w:rPr>
          <w:rFonts w:asciiTheme="majorHAnsi" w:hAnsiTheme="majorHAnsi"/>
          <w:b/>
          <w:szCs w:val="24"/>
          <w:u w:val="single"/>
        </w:rPr>
      </w:pPr>
      <w:r w:rsidRPr="00224AD1">
        <w:rPr>
          <w:rFonts w:asciiTheme="majorHAnsi" w:hAnsiTheme="majorHAnsi"/>
          <w:b/>
          <w:szCs w:val="24"/>
          <w:u w:val="single"/>
        </w:rPr>
        <w:t xml:space="preserve">Public Hearing on </w:t>
      </w:r>
      <w:r w:rsidR="003F781E" w:rsidRPr="00224AD1">
        <w:rPr>
          <w:rFonts w:asciiTheme="majorHAnsi" w:hAnsiTheme="majorHAnsi"/>
          <w:b/>
          <w:szCs w:val="24"/>
          <w:u w:val="single"/>
        </w:rPr>
        <w:t>Proposed 2020/2021 Budget</w:t>
      </w:r>
      <w:r w:rsidRPr="00224AD1">
        <w:rPr>
          <w:rFonts w:asciiTheme="majorHAnsi" w:hAnsiTheme="majorHAnsi"/>
          <w:b/>
          <w:szCs w:val="24"/>
          <w:u w:val="single"/>
        </w:rPr>
        <w:t>:</w:t>
      </w:r>
    </w:p>
    <w:p w:rsidR="00A15128" w:rsidRPr="00224AD1" w:rsidRDefault="00A15128" w:rsidP="00093C09">
      <w:pPr>
        <w:rPr>
          <w:rFonts w:asciiTheme="majorHAnsi" w:hAnsiTheme="majorHAnsi"/>
          <w:b/>
          <w:szCs w:val="24"/>
          <w:u w:val="single"/>
        </w:rPr>
      </w:pPr>
    </w:p>
    <w:p w:rsidR="00A15128" w:rsidRPr="00224AD1" w:rsidRDefault="00A15128" w:rsidP="00093C09">
      <w:pPr>
        <w:rPr>
          <w:rFonts w:asciiTheme="majorHAnsi" w:hAnsiTheme="majorHAnsi"/>
          <w:szCs w:val="24"/>
        </w:rPr>
      </w:pPr>
      <w:r w:rsidRPr="00224AD1">
        <w:rPr>
          <w:rFonts w:asciiTheme="majorHAnsi" w:hAnsiTheme="majorHAnsi"/>
          <w:szCs w:val="24"/>
        </w:rPr>
        <w:t>Open Public hearing at _____p.m.</w:t>
      </w:r>
    </w:p>
    <w:p w:rsidR="00A15128" w:rsidRPr="00224AD1" w:rsidRDefault="00A15128" w:rsidP="00093C09">
      <w:pPr>
        <w:rPr>
          <w:rFonts w:asciiTheme="majorHAnsi" w:hAnsiTheme="majorHAnsi"/>
          <w:szCs w:val="24"/>
        </w:rPr>
      </w:pPr>
    </w:p>
    <w:p w:rsidR="00A15128" w:rsidRDefault="00A15128" w:rsidP="00093C09">
      <w:pPr>
        <w:rPr>
          <w:rFonts w:asciiTheme="majorHAnsi" w:hAnsiTheme="majorHAnsi"/>
          <w:szCs w:val="24"/>
        </w:rPr>
      </w:pPr>
      <w:r w:rsidRPr="00224AD1">
        <w:rPr>
          <w:rFonts w:asciiTheme="majorHAnsi" w:hAnsiTheme="majorHAnsi"/>
          <w:szCs w:val="24"/>
        </w:rPr>
        <w:t>Close Public Hearing at ____p.m.</w:t>
      </w:r>
    </w:p>
    <w:p w:rsidR="00C32946" w:rsidRDefault="00C32946" w:rsidP="00093C09">
      <w:pPr>
        <w:rPr>
          <w:rFonts w:asciiTheme="majorHAnsi" w:hAnsiTheme="majorHAnsi"/>
          <w:szCs w:val="24"/>
        </w:rPr>
      </w:pPr>
    </w:p>
    <w:p w:rsidR="00C32946" w:rsidRPr="00224AD1" w:rsidRDefault="00C32946" w:rsidP="00C32946">
      <w:pPr>
        <w:rPr>
          <w:rFonts w:asciiTheme="majorHAnsi" w:hAnsiTheme="majorHAnsi"/>
          <w:szCs w:val="24"/>
        </w:rPr>
      </w:pPr>
      <w:r w:rsidRPr="00C32946">
        <w:rPr>
          <w:rFonts w:asciiTheme="majorHAnsi" w:hAnsiTheme="majorHAnsi"/>
          <w:b/>
          <w:szCs w:val="24"/>
        </w:rPr>
        <w:t>Open Board Meeting</w:t>
      </w:r>
      <w:r w:rsidRPr="00224AD1">
        <w:rPr>
          <w:rFonts w:asciiTheme="majorHAnsi" w:hAnsiTheme="majorHAnsi"/>
          <w:szCs w:val="24"/>
        </w:rPr>
        <w:t xml:space="preserve"> at ___________p.m.</w:t>
      </w:r>
    </w:p>
    <w:p w:rsidR="00C32946" w:rsidRPr="00224AD1" w:rsidRDefault="00C32946" w:rsidP="00C32946">
      <w:pPr>
        <w:rPr>
          <w:rFonts w:asciiTheme="majorHAnsi" w:hAnsiTheme="majorHAnsi"/>
          <w:szCs w:val="24"/>
        </w:rPr>
      </w:pPr>
      <w:r w:rsidRPr="00224AD1">
        <w:rPr>
          <w:rFonts w:asciiTheme="majorHAnsi" w:hAnsiTheme="majorHAnsi"/>
          <w:szCs w:val="24"/>
        </w:rPr>
        <w:t>Pledge of Allegiance, Roll Call</w:t>
      </w:r>
    </w:p>
    <w:p w:rsidR="000E5F09" w:rsidRPr="00224AD1" w:rsidRDefault="000E5F09" w:rsidP="00093C09">
      <w:pPr>
        <w:rPr>
          <w:rFonts w:asciiTheme="majorHAnsi" w:hAnsiTheme="majorHAnsi"/>
          <w:szCs w:val="24"/>
        </w:rPr>
      </w:pPr>
    </w:p>
    <w:p w:rsidR="00C120F1" w:rsidRPr="00224AD1" w:rsidRDefault="00C120F1" w:rsidP="00C120F1">
      <w:pPr>
        <w:rPr>
          <w:rFonts w:asciiTheme="majorHAnsi" w:hAnsiTheme="majorHAnsi"/>
          <w:szCs w:val="24"/>
          <w:u w:val="single"/>
        </w:rPr>
      </w:pPr>
      <w:r w:rsidRPr="00224AD1">
        <w:rPr>
          <w:rFonts w:asciiTheme="majorHAnsi" w:hAnsiTheme="majorHAnsi"/>
          <w:b/>
          <w:szCs w:val="24"/>
          <w:u w:val="single"/>
        </w:rPr>
        <w:t>Privilege of the Floor</w:t>
      </w:r>
      <w:r w:rsidRPr="00224AD1">
        <w:rPr>
          <w:rFonts w:asciiTheme="majorHAnsi" w:hAnsiTheme="majorHAnsi"/>
          <w:szCs w:val="24"/>
          <w:u w:val="single"/>
        </w:rPr>
        <w:t>:</w:t>
      </w:r>
    </w:p>
    <w:p w:rsidR="009E3453" w:rsidRPr="00224AD1" w:rsidRDefault="00846418" w:rsidP="00093C09">
      <w:pPr>
        <w:rPr>
          <w:rFonts w:asciiTheme="majorHAnsi" w:hAnsiTheme="majorHAnsi"/>
          <w:b/>
          <w:szCs w:val="24"/>
        </w:rPr>
      </w:pPr>
      <w:r w:rsidRPr="00224AD1">
        <w:rPr>
          <w:rFonts w:asciiTheme="majorHAnsi" w:hAnsiTheme="majorHAnsi"/>
          <w:szCs w:val="24"/>
        </w:rPr>
        <w:t xml:space="preserve">                   *Guest Comments: </w:t>
      </w:r>
      <w:r w:rsidRPr="00224AD1">
        <w:rPr>
          <w:rFonts w:asciiTheme="majorHAnsi" w:hAnsiTheme="majorHAnsi"/>
          <w:b/>
          <w:szCs w:val="24"/>
        </w:rPr>
        <w:t>Note three minute per person time limit</w:t>
      </w:r>
    </w:p>
    <w:p w:rsidR="00846418" w:rsidRPr="00224AD1" w:rsidRDefault="00846418" w:rsidP="00093C09">
      <w:pPr>
        <w:rPr>
          <w:rFonts w:asciiTheme="majorHAnsi" w:hAnsiTheme="majorHAnsi"/>
          <w:szCs w:val="24"/>
          <w:u w:val="single"/>
        </w:rPr>
      </w:pPr>
    </w:p>
    <w:p w:rsidR="005C4646" w:rsidRPr="00224AD1" w:rsidRDefault="005C4646" w:rsidP="005C4646">
      <w:pPr>
        <w:rPr>
          <w:rFonts w:asciiTheme="majorHAnsi" w:hAnsiTheme="majorHAnsi"/>
          <w:szCs w:val="24"/>
        </w:rPr>
      </w:pPr>
      <w:r w:rsidRPr="00224AD1">
        <w:rPr>
          <w:rFonts w:asciiTheme="majorHAnsi" w:hAnsiTheme="majorHAnsi"/>
          <w:szCs w:val="24"/>
        </w:rPr>
        <w:t>Open Privilege of the Floor at __________ p.m.</w:t>
      </w:r>
    </w:p>
    <w:p w:rsidR="00C27401" w:rsidRPr="00224AD1" w:rsidRDefault="00C27401" w:rsidP="005C4646">
      <w:pPr>
        <w:rPr>
          <w:rFonts w:asciiTheme="majorHAnsi" w:hAnsiTheme="majorHAnsi"/>
          <w:szCs w:val="24"/>
        </w:rPr>
      </w:pPr>
    </w:p>
    <w:p w:rsidR="00C95846" w:rsidRPr="00224AD1" w:rsidRDefault="00C95846" w:rsidP="005C4646">
      <w:pPr>
        <w:rPr>
          <w:rFonts w:asciiTheme="majorHAnsi" w:hAnsiTheme="majorHAnsi"/>
          <w:szCs w:val="24"/>
        </w:rPr>
      </w:pPr>
    </w:p>
    <w:p w:rsidR="00093C09" w:rsidRPr="00224AD1" w:rsidRDefault="00093C09" w:rsidP="00093C09">
      <w:pPr>
        <w:rPr>
          <w:rFonts w:asciiTheme="majorHAnsi" w:hAnsiTheme="majorHAnsi"/>
          <w:szCs w:val="24"/>
        </w:rPr>
      </w:pPr>
      <w:r w:rsidRPr="00224AD1">
        <w:rPr>
          <w:rFonts w:asciiTheme="majorHAnsi" w:hAnsiTheme="majorHAnsi"/>
          <w:szCs w:val="24"/>
        </w:rPr>
        <w:t>Close Privilege of the Floor at _________</w:t>
      </w:r>
      <w:r w:rsidR="00846418" w:rsidRPr="00224AD1">
        <w:rPr>
          <w:rFonts w:asciiTheme="majorHAnsi" w:hAnsiTheme="majorHAnsi"/>
          <w:szCs w:val="24"/>
        </w:rPr>
        <w:t>p.m.</w:t>
      </w:r>
    </w:p>
    <w:p w:rsidR="00846418" w:rsidRPr="00224AD1" w:rsidRDefault="00846418" w:rsidP="00093C09">
      <w:pPr>
        <w:rPr>
          <w:rFonts w:asciiTheme="majorHAnsi" w:hAnsiTheme="majorHAnsi"/>
          <w:szCs w:val="24"/>
        </w:rPr>
      </w:pPr>
    </w:p>
    <w:p w:rsidR="00846418" w:rsidRPr="00224AD1" w:rsidRDefault="00846418" w:rsidP="00093C09">
      <w:pPr>
        <w:rPr>
          <w:rFonts w:asciiTheme="majorHAnsi" w:hAnsiTheme="majorHAnsi"/>
          <w:b/>
          <w:szCs w:val="24"/>
          <w:u w:val="single"/>
        </w:rPr>
      </w:pPr>
      <w:r w:rsidRPr="00224AD1">
        <w:rPr>
          <w:rFonts w:asciiTheme="majorHAnsi" w:hAnsiTheme="majorHAnsi"/>
          <w:b/>
          <w:szCs w:val="24"/>
          <w:u w:val="single"/>
        </w:rPr>
        <w:t>Monthly Reports:</w:t>
      </w:r>
    </w:p>
    <w:p w:rsidR="00E16C59" w:rsidRPr="00224AD1" w:rsidRDefault="00E16C59" w:rsidP="00093C09">
      <w:pPr>
        <w:rPr>
          <w:rFonts w:asciiTheme="majorHAnsi" w:hAnsiTheme="majorHAnsi"/>
          <w:b/>
          <w:szCs w:val="24"/>
          <w:u w:val="single"/>
        </w:rPr>
      </w:pPr>
    </w:p>
    <w:p w:rsidR="00E16C59" w:rsidRPr="00224AD1" w:rsidRDefault="00E16C59" w:rsidP="00093C09">
      <w:pPr>
        <w:rPr>
          <w:rFonts w:asciiTheme="majorHAnsi" w:hAnsiTheme="majorHAnsi"/>
          <w:szCs w:val="24"/>
        </w:rPr>
      </w:pPr>
      <w:r w:rsidRPr="00224AD1">
        <w:rPr>
          <w:rFonts w:asciiTheme="majorHAnsi" w:hAnsiTheme="majorHAnsi"/>
          <w:szCs w:val="24"/>
        </w:rPr>
        <w:t xml:space="preserve">Code Enforcement- Shelly Knickerbocker </w:t>
      </w:r>
      <w:r w:rsidR="00993140" w:rsidRPr="00224AD1">
        <w:rPr>
          <w:rFonts w:asciiTheme="majorHAnsi" w:hAnsiTheme="majorHAnsi"/>
          <w:szCs w:val="24"/>
        </w:rPr>
        <w:t>– written report</w:t>
      </w:r>
    </w:p>
    <w:p w:rsidR="00A15128" w:rsidRPr="00224AD1" w:rsidRDefault="00A15128" w:rsidP="00093C09">
      <w:pPr>
        <w:rPr>
          <w:rFonts w:asciiTheme="majorHAnsi" w:hAnsiTheme="majorHAnsi"/>
          <w:b/>
          <w:szCs w:val="24"/>
          <w:u w:val="single"/>
        </w:rPr>
      </w:pPr>
    </w:p>
    <w:p w:rsidR="00846418" w:rsidRPr="00224AD1" w:rsidRDefault="00846418" w:rsidP="00846418">
      <w:pPr>
        <w:rPr>
          <w:rFonts w:asciiTheme="majorHAnsi" w:hAnsiTheme="majorHAnsi"/>
          <w:szCs w:val="24"/>
        </w:rPr>
      </w:pPr>
      <w:r w:rsidRPr="00224AD1">
        <w:rPr>
          <w:rFonts w:asciiTheme="majorHAnsi" w:hAnsiTheme="majorHAnsi"/>
          <w:szCs w:val="24"/>
        </w:rPr>
        <w:t>Camden Group- Ken Scherrieble</w:t>
      </w:r>
      <w:r w:rsidR="00A16B1D" w:rsidRPr="00224AD1">
        <w:rPr>
          <w:rFonts w:asciiTheme="majorHAnsi" w:hAnsiTheme="majorHAnsi"/>
          <w:szCs w:val="24"/>
        </w:rPr>
        <w:t xml:space="preserve"> </w:t>
      </w:r>
      <w:r w:rsidR="00993140" w:rsidRPr="00224AD1">
        <w:rPr>
          <w:rFonts w:asciiTheme="majorHAnsi" w:hAnsiTheme="majorHAnsi"/>
          <w:szCs w:val="24"/>
        </w:rPr>
        <w:t>– written report</w:t>
      </w:r>
    </w:p>
    <w:p w:rsidR="00441416" w:rsidRPr="00224AD1" w:rsidRDefault="00441416" w:rsidP="00846418">
      <w:pPr>
        <w:rPr>
          <w:rFonts w:asciiTheme="majorHAnsi" w:hAnsiTheme="majorHAnsi"/>
          <w:szCs w:val="24"/>
        </w:rPr>
      </w:pPr>
    </w:p>
    <w:p w:rsidR="00093C09" w:rsidRPr="00224AD1" w:rsidRDefault="00093C09" w:rsidP="00093C09">
      <w:pPr>
        <w:rPr>
          <w:rFonts w:asciiTheme="majorHAnsi" w:hAnsiTheme="majorHAnsi"/>
          <w:szCs w:val="24"/>
        </w:rPr>
      </w:pPr>
      <w:r w:rsidRPr="00224AD1">
        <w:rPr>
          <w:rFonts w:asciiTheme="majorHAnsi" w:hAnsiTheme="majorHAnsi"/>
          <w:b/>
          <w:szCs w:val="24"/>
        </w:rPr>
        <w:t>ITEMS FOR BOARD ACTION</w:t>
      </w:r>
      <w:r w:rsidRPr="00224AD1">
        <w:rPr>
          <w:rFonts w:asciiTheme="majorHAnsi" w:hAnsiTheme="majorHAnsi"/>
          <w:szCs w:val="24"/>
        </w:rPr>
        <w:t>:</w:t>
      </w:r>
    </w:p>
    <w:p w:rsidR="00C120F1" w:rsidRPr="00224AD1" w:rsidRDefault="00C120F1" w:rsidP="00093C09">
      <w:pPr>
        <w:rPr>
          <w:rFonts w:asciiTheme="majorHAnsi" w:hAnsiTheme="majorHAnsi"/>
          <w:szCs w:val="24"/>
        </w:rPr>
      </w:pPr>
    </w:p>
    <w:p w:rsidR="009C0987" w:rsidRPr="00224AD1" w:rsidRDefault="0030700F" w:rsidP="009C0987">
      <w:pPr>
        <w:rPr>
          <w:rFonts w:asciiTheme="majorHAnsi" w:hAnsiTheme="majorHAnsi"/>
          <w:b/>
          <w:szCs w:val="24"/>
          <w:u w:val="single"/>
        </w:rPr>
      </w:pPr>
      <w:r w:rsidRPr="00224AD1">
        <w:rPr>
          <w:rFonts w:asciiTheme="majorHAnsi" w:hAnsiTheme="majorHAnsi"/>
          <w:b/>
          <w:szCs w:val="24"/>
          <w:u w:val="single"/>
        </w:rPr>
        <w:t>A</w:t>
      </w:r>
      <w:r w:rsidRPr="00224AD1">
        <w:rPr>
          <w:rFonts w:asciiTheme="majorHAnsi" w:hAnsiTheme="majorHAnsi"/>
          <w:szCs w:val="24"/>
        </w:rPr>
        <w:tab/>
      </w:r>
      <w:r w:rsidR="009C0987" w:rsidRPr="00224AD1">
        <w:rPr>
          <w:rFonts w:asciiTheme="majorHAnsi" w:hAnsiTheme="majorHAnsi"/>
          <w:b/>
          <w:szCs w:val="24"/>
          <w:u w:val="single"/>
        </w:rPr>
        <w:t xml:space="preserve">Approve </w:t>
      </w:r>
      <w:r w:rsidR="003F781E" w:rsidRPr="00224AD1">
        <w:rPr>
          <w:rFonts w:asciiTheme="majorHAnsi" w:hAnsiTheme="majorHAnsi"/>
          <w:b/>
          <w:szCs w:val="24"/>
          <w:u w:val="single"/>
        </w:rPr>
        <w:t>March</w:t>
      </w:r>
      <w:r w:rsidR="009C47C2" w:rsidRPr="00224AD1">
        <w:rPr>
          <w:rFonts w:asciiTheme="majorHAnsi" w:hAnsiTheme="majorHAnsi"/>
          <w:b/>
          <w:szCs w:val="24"/>
          <w:u w:val="single"/>
        </w:rPr>
        <w:t xml:space="preserve"> 1</w:t>
      </w:r>
      <w:r w:rsidR="00A15128" w:rsidRPr="00224AD1">
        <w:rPr>
          <w:rFonts w:asciiTheme="majorHAnsi" w:hAnsiTheme="majorHAnsi"/>
          <w:b/>
          <w:szCs w:val="24"/>
          <w:u w:val="single"/>
        </w:rPr>
        <w:t>9</w:t>
      </w:r>
      <w:r w:rsidR="009C47C2" w:rsidRPr="00224AD1">
        <w:rPr>
          <w:rFonts w:asciiTheme="majorHAnsi" w:hAnsiTheme="majorHAnsi"/>
          <w:b/>
          <w:szCs w:val="24"/>
          <w:u w:val="single"/>
          <w:vertAlign w:val="superscript"/>
        </w:rPr>
        <w:t>th</w:t>
      </w:r>
      <w:r w:rsidR="009C47C2" w:rsidRPr="00224AD1">
        <w:rPr>
          <w:rFonts w:asciiTheme="majorHAnsi" w:hAnsiTheme="majorHAnsi"/>
          <w:b/>
          <w:szCs w:val="24"/>
          <w:u w:val="single"/>
        </w:rPr>
        <w:t>,</w:t>
      </w:r>
      <w:r w:rsidR="009C0987" w:rsidRPr="00224AD1">
        <w:rPr>
          <w:rFonts w:asciiTheme="majorHAnsi" w:hAnsiTheme="majorHAnsi"/>
          <w:b/>
          <w:szCs w:val="24"/>
          <w:u w:val="single"/>
        </w:rPr>
        <w:t xml:space="preserve"> 20</w:t>
      </w:r>
      <w:r w:rsidR="009C47C2" w:rsidRPr="00224AD1">
        <w:rPr>
          <w:rFonts w:asciiTheme="majorHAnsi" w:hAnsiTheme="majorHAnsi"/>
          <w:b/>
          <w:szCs w:val="24"/>
          <w:u w:val="single"/>
        </w:rPr>
        <w:t>20</w:t>
      </w:r>
      <w:r w:rsidR="009C0987" w:rsidRPr="00224AD1">
        <w:rPr>
          <w:rFonts w:asciiTheme="majorHAnsi" w:hAnsiTheme="majorHAnsi"/>
          <w:b/>
          <w:szCs w:val="24"/>
          <w:u w:val="single"/>
        </w:rPr>
        <w:t xml:space="preserve"> Minutes:</w:t>
      </w:r>
    </w:p>
    <w:p w:rsidR="009C0987" w:rsidRPr="00224AD1" w:rsidRDefault="009C0987" w:rsidP="009C0987">
      <w:pPr>
        <w:rPr>
          <w:rFonts w:asciiTheme="majorHAnsi" w:hAnsiTheme="majorHAnsi"/>
          <w:szCs w:val="24"/>
          <w:u w:val="single"/>
        </w:rPr>
      </w:pPr>
    </w:p>
    <w:p w:rsidR="009C0987" w:rsidRPr="00224AD1" w:rsidRDefault="009C0987" w:rsidP="009C098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9C0987" w:rsidRPr="00224AD1" w:rsidRDefault="009C0987" w:rsidP="009C098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9C0987" w:rsidRPr="00224AD1" w:rsidRDefault="009C0987" w:rsidP="009C0987">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3F781E" w:rsidRPr="00224AD1">
        <w:rPr>
          <w:rFonts w:asciiTheme="majorHAnsi" w:eastAsiaTheme="minorHAnsi" w:hAnsiTheme="majorHAnsi"/>
          <w:szCs w:val="24"/>
          <w:u w:val="single"/>
        </w:rPr>
        <w:t>4</w:t>
      </w:r>
      <w:r w:rsidRPr="00224AD1">
        <w:rPr>
          <w:rFonts w:asciiTheme="majorHAnsi" w:eastAsiaTheme="minorHAnsi" w:hAnsiTheme="majorHAnsi"/>
          <w:szCs w:val="24"/>
          <w:u w:val="single"/>
        </w:rPr>
        <w:t>.</w:t>
      </w:r>
      <w:r w:rsidR="00111618" w:rsidRPr="00224AD1">
        <w:rPr>
          <w:rFonts w:asciiTheme="majorHAnsi" w:eastAsiaTheme="minorHAnsi" w:hAnsiTheme="majorHAnsi"/>
          <w:szCs w:val="24"/>
          <w:u w:val="single"/>
        </w:rPr>
        <w:t>1</w:t>
      </w:r>
      <w:r w:rsidR="003F781E"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B630EA" w:rsidRPr="00224AD1">
        <w:rPr>
          <w:rFonts w:asciiTheme="majorHAnsi" w:eastAsiaTheme="minorHAnsi" w:hAnsiTheme="majorHAnsi"/>
          <w:szCs w:val="24"/>
          <w:u w:val="single"/>
        </w:rPr>
        <w:t>1</w:t>
      </w:r>
      <w:r w:rsidR="00F92BBF" w:rsidRPr="00224AD1">
        <w:rPr>
          <w:rFonts w:asciiTheme="majorHAnsi" w:eastAsiaTheme="minorHAnsi" w:hAnsiTheme="majorHAnsi"/>
          <w:szCs w:val="24"/>
          <w:u w:val="single"/>
        </w:rPr>
        <w:t>-2020</w:t>
      </w:r>
    </w:p>
    <w:p w:rsidR="009C0987" w:rsidRPr="00224AD1" w:rsidRDefault="009C0987" w:rsidP="009C0987">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3F781E" w:rsidRPr="00224AD1">
        <w:rPr>
          <w:rFonts w:asciiTheme="majorHAnsi" w:eastAsiaTheme="minorHAnsi" w:hAnsiTheme="majorHAnsi"/>
          <w:szCs w:val="24"/>
          <w:u w:val="single"/>
        </w:rPr>
        <w:t>March</w:t>
      </w:r>
      <w:r w:rsidR="000C54F3">
        <w:rPr>
          <w:rFonts w:asciiTheme="majorHAnsi" w:eastAsiaTheme="minorHAnsi" w:hAnsiTheme="majorHAnsi"/>
          <w:szCs w:val="24"/>
          <w:u w:val="single"/>
        </w:rPr>
        <w:t>19</w:t>
      </w:r>
      <w:r w:rsidR="009C47C2" w:rsidRPr="00224AD1">
        <w:rPr>
          <w:rFonts w:asciiTheme="majorHAnsi" w:eastAsiaTheme="minorHAnsi" w:hAnsiTheme="majorHAnsi"/>
          <w:szCs w:val="24"/>
          <w:u w:val="single"/>
        </w:rPr>
        <w:t>, 2020</w:t>
      </w:r>
      <w:r w:rsidRPr="00224AD1">
        <w:rPr>
          <w:rFonts w:asciiTheme="majorHAnsi" w:eastAsiaTheme="minorHAnsi" w:hAnsiTheme="majorHAnsi"/>
          <w:szCs w:val="24"/>
          <w:u w:val="single"/>
        </w:rPr>
        <w:t xml:space="preserve"> Minutes</w:t>
      </w:r>
    </w:p>
    <w:p w:rsidR="009C0987" w:rsidRPr="00224AD1" w:rsidRDefault="009C0987" w:rsidP="009C0987">
      <w:pPr>
        <w:spacing w:line="276" w:lineRule="auto"/>
        <w:jc w:val="center"/>
        <w:rPr>
          <w:rFonts w:asciiTheme="majorHAnsi" w:eastAsiaTheme="minorHAnsi" w:hAnsiTheme="majorHAnsi" w:cstheme="minorHAnsi"/>
          <w:szCs w:val="24"/>
        </w:rPr>
      </w:pPr>
    </w:p>
    <w:p w:rsidR="009C0987" w:rsidRPr="00224AD1" w:rsidRDefault="00940C71" w:rsidP="009C0987">
      <w:pPr>
        <w:ind w:left="1440" w:right="540"/>
        <w:rPr>
          <w:rFonts w:asciiTheme="majorHAnsi" w:hAnsiTheme="majorHAnsi"/>
          <w:szCs w:val="24"/>
        </w:rPr>
      </w:pPr>
      <w:r w:rsidRPr="00224AD1">
        <w:rPr>
          <w:rFonts w:asciiTheme="majorHAnsi" w:eastAsiaTheme="minorHAnsi" w:hAnsiTheme="majorHAnsi" w:cstheme="minorHAnsi"/>
          <w:b/>
          <w:szCs w:val="24"/>
        </w:rPr>
        <w:t xml:space="preserve">                </w:t>
      </w:r>
      <w:r w:rsidR="009C0987" w:rsidRPr="00224AD1">
        <w:rPr>
          <w:rFonts w:asciiTheme="majorHAnsi" w:eastAsiaTheme="minorHAnsi" w:hAnsiTheme="majorHAnsi" w:cstheme="minorHAnsi"/>
          <w:b/>
          <w:szCs w:val="24"/>
        </w:rPr>
        <w:t xml:space="preserve">Resolved, </w:t>
      </w:r>
      <w:r w:rsidR="009C0987" w:rsidRPr="00224AD1">
        <w:rPr>
          <w:rFonts w:asciiTheme="majorHAnsi" w:eastAsiaTheme="minorHAnsi" w:hAnsiTheme="majorHAnsi" w:cstheme="minorHAnsi"/>
          <w:szCs w:val="24"/>
        </w:rPr>
        <w:t xml:space="preserve">that the Board of Trustees of the Village of Dryden hereby approves the minutes from </w:t>
      </w:r>
      <w:r w:rsidR="000C54F3">
        <w:rPr>
          <w:rFonts w:asciiTheme="majorHAnsi" w:eastAsiaTheme="minorHAnsi" w:hAnsiTheme="majorHAnsi" w:cstheme="minorHAnsi"/>
          <w:szCs w:val="24"/>
        </w:rPr>
        <w:t>March</w:t>
      </w:r>
      <w:r w:rsidR="00A15128" w:rsidRPr="00224AD1">
        <w:rPr>
          <w:rFonts w:asciiTheme="majorHAnsi" w:eastAsiaTheme="minorHAnsi" w:hAnsiTheme="majorHAnsi" w:cstheme="minorHAnsi"/>
          <w:szCs w:val="24"/>
        </w:rPr>
        <w:t xml:space="preserve"> 19</w:t>
      </w:r>
      <w:r w:rsidR="009C47C2" w:rsidRPr="00224AD1">
        <w:rPr>
          <w:rFonts w:asciiTheme="majorHAnsi" w:eastAsiaTheme="minorHAnsi" w:hAnsiTheme="majorHAnsi" w:cstheme="minorHAnsi"/>
          <w:szCs w:val="24"/>
        </w:rPr>
        <w:t>, 2020</w:t>
      </w:r>
    </w:p>
    <w:p w:rsidR="009C0987" w:rsidRPr="00224AD1" w:rsidRDefault="009C0987" w:rsidP="009C0987">
      <w:pPr>
        <w:rPr>
          <w:rFonts w:asciiTheme="majorHAnsi" w:hAnsiTheme="majorHAnsi"/>
          <w:szCs w:val="24"/>
        </w:rPr>
      </w:pPr>
    </w:p>
    <w:p w:rsidR="009C0987" w:rsidRPr="00224AD1" w:rsidRDefault="009C0987" w:rsidP="009C0987">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30700F" w:rsidRPr="00224AD1" w:rsidRDefault="0030700F" w:rsidP="009C0987">
      <w:pPr>
        <w:rPr>
          <w:rFonts w:asciiTheme="majorHAnsi" w:eastAsiaTheme="minorHAnsi" w:hAnsiTheme="majorHAnsi" w:cstheme="minorHAnsi"/>
          <w:szCs w:val="24"/>
        </w:rPr>
      </w:pPr>
    </w:p>
    <w:p w:rsidR="009C0987" w:rsidRPr="00224AD1" w:rsidRDefault="00951463" w:rsidP="009C0987">
      <w:pPr>
        <w:rPr>
          <w:rFonts w:asciiTheme="majorHAnsi" w:hAnsiTheme="majorHAnsi"/>
          <w:b/>
          <w:szCs w:val="24"/>
          <w:u w:val="single"/>
        </w:rPr>
      </w:pPr>
      <w:r w:rsidRPr="00224AD1">
        <w:rPr>
          <w:rFonts w:asciiTheme="majorHAnsi" w:hAnsiTheme="majorHAnsi"/>
          <w:b/>
          <w:szCs w:val="24"/>
          <w:u w:val="single"/>
        </w:rPr>
        <w:t>B</w:t>
      </w:r>
      <w:r w:rsidR="00E74504" w:rsidRPr="00224AD1">
        <w:rPr>
          <w:rFonts w:asciiTheme="majorHAnsi" w:hAnsiTheme="majorHAnsi"/>
          <w:szCs w:val="24"/>
        </w:rPr>
        <w:tab/>
      </w:r>
      <w:r w:rsidR="0004169C" w:rsidRPr="00224AD1">
        <w:rPr>
          <w:rFonts w:asciiTheme="majorHAnsi" w:hAnsiTheme="majorHAnsi"/>
          <w:b/>
          <w:szCs w:val="24"/>
          <w:u w:val="single"/>
        </w:rPr>
        <w:t>Authorize the mayor to execute a</w:t>
      </w:r>
      <w:r w:rsidR="007C06B5" w:rsidRPr="00224AD1">
        <w:rPr>
          <w:rFonts w:asciiTheme="majorHAnsi" w:hAnsiTheme="majorHAnsi"/>
          <w:b/>
          <w:szCs w:val="24"/>
          <w:u w:val="single"/>
        </w:rPr>
        <w:t xml:space="preserve"> </w:t>
      </w:r>
      <w:r w:rsidR="0004169C" w:rsidRPr="00224AD1">
        <w:rPr>
          <w:rFonts w:asciiTheme="majorHAnsi" w:hAnsiTheme="majorHAnsi"/>
          <w:b/>
          <w:szCs w:val="24"/>
          <w:u w:val="single"/>
        </w:rPr>
        <w:t xml:space="preserve">Grant Agreement </w:t>
      </w:r>
      <w:r w:rsidR="00970E6D" w:rsidRPr="00224AD1">
        <w:rPr>
          <w:rFonts w:asciiTheme="majorHAnsi" w:hAnsiTheme="majorHAnsi"/>
          <w:b/>
          <w:szCs w:val="24"/>
          <w:u w:val="single"/>
        </w:rPr>
        <w:t>with NYS</w:t>
      </w:r>
      <w:r w:rsidR="0004169C" w:rsidRPr="00224AD1">
        <w:rPr>
          <w:rFonts w:asciiTheme="majorHAnsi" w:hAnsiTheme="majorHAnsi"/>
          <w:b/>
          <w:szCs w:val="24"/>
          <w:u w:val="single"/>
        </w:rPr>
        <w:t xml:space="preserve"> Environmental Facilities Corporation</w:t>
      </w:r>
      <w:r w:rsidR="00634280" w:rsidRPr="00224AD1">
        <w:rPr>
          <w:rFonts w:asciiTheme="majorHAnsi" w:hAnsiTheme="majorHAnsi"/>
          <w:b/>
          <w:szCs w:val="24"/>
          <w:u w:val="single"/>
        </w:rPr>
        <w:t>:</w:t>
      </w:r>
    </w:p>
    <w:p w:rsidR="009C0987" w:rsidRPr="00224AD1" w:rsidRDefault="009C0987" w:rsidP="009C098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9C0987" w:rsidRPr="00224AD1" w:rsidRDefault="009C0987" w:rsidP="009C098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lastRenderedPageBreak/>
        <w:tab/>
        <w:t>Seconded by: ________</w:t>
      </w:r>
    </w:p>
    <w:p w:rsidR="0004169C" w:rsidRPr="00224AD1" w:rsidRDefault="0004169C" w:rsidP="009C0987">
      <w:pPr>
        <w:spacing w:line="276" w:lineRule="auto"/>
        <w:rPr>
          <w:rFonts w:asciiTheme="majorHAnsi" w:eastAsiaTheme="minorHAnsi" w:hAnsiTheme="majorHAnsi" w:cstheme="minorHAnsi"/>
          <w:szCs w:val="24"/>
        </w:rPr>
      </w:pPr>
    </w:p>
    <w:p w:rsidR="0004169C" w:rsidRPr="00224AD1" w:rsidRDefault="0004169C" w:rsidP="0004169C">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the Village of Dryden has been awarded a Wastewater Engineering Planning Grant #89791 to support an Inflow and Infiltration Evaluation of the Village Sanitary Sewer System;</w:t>
      </w:r>
    </w:p>
    <w:p w:rsidR="0004169C" w:rsidRPr="00224AD1" w:rsidRDefault="0004169C" w:rsidP="0004169C">
      <w:pPr>
        <w:jc w:val="both"/>
        <w:rPr>
          <w:rFonts w:asciiTheme="majorHAnsi" w:hAnsiTheme="majorHAnsi"/>
          <w:szCs w:val="24"/>
        </w:rPr>
      </w:pPr>
    </w:p>
    <w:p w:rsidR="0004169C" w:rsidRPr="00224AD1" w:rsidRDefault="0004169C" w:rsidP="0004169C">
      <w:pPr>
        <w:jc w:val="both"/>
        <w:rPr>
          <w:rFonts w:asciiTheme="majorHAnsi" w:hAnsiTheme="majorHAnsi"/>
          <w:szCs w:val="24"/>
        </w:rPr>
      </w:pPr>
      <w:proofErr w:type="gramStart"/>
      <w:r w:rsidRPr="00224AD1">
        <w:rPr>
          <w:rFonts w:asciiTheme="majorHAnsi" w:hAnsiTheme="majorHAnsi"/>
          <w:szCs w:val="24"/>
        </w:rPr>
        <w:t>and</w:t>
      </w:r>
      <w:proofErr w:type="gramEnd"/>
    </w:p>
    <w:p w:rsidR="0004169C" w:rsidRPr="00224AD1" w:rsidRDefault="0004169C" w:rsidP="0004169C">
      <w:pPr>
        <w:jc w:val="both"/>
        <w:rPr>
          <w:rFonts w:asciiTheme="majorHAnsi" w:hAnsiTheme="majorHAnsi"/>
          <w:szCs w:val="24"/>
        </w:rPr>
      </w:pPr>
    </w:p>
    <w:p w:rsidR="0004169C" w:rsidRPr="00224AD1" w:rsidRDefault="0004169C" w:rsidP="0004169C">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xml:space="preserve">, the Village must execute an agreement with the NYS Environmental Facilities Corporation to access and utilize grant funds for the Inflow and Infiltration Evaluation; </w:t>
      </w:r>
    </w:p>
    <w:p w:rsidR="0004169C" w:rsidRPr="00224AD1" w:rsidRDefault="0004169C" w:rsidP="0004169C">
      <w:pPr>
        <w:jc w:val="both"/>
        <w:rPr>
          <w:rFonts w:asciiTheme="majorHAnsi" w:hAnsiTheme="majorHAnsi"/>
          <w:szCs w:val="24"/>
        </w:rPr>
      </w:pPr>
    </w:p>
    <w:p w:rsidR="0004169C" w:rsidRPr="00224AD1" w:rsidRDefault="0004169C" w:rsidP="0004169C">
      <w:pPr>
        <w:jc w:val="both"/>
        <w:rPr>
          <w:rFonts w:asciiTheme="majorHAnsi" w:hAnsiTheme="majorHAnsi"/>
          <w:b/>
          <w:bCs/>
          <w:szCs w:val="24"/>
        </w:rPr>
      </w:pPr>
      <w:r w:rsidRPr="00224AD1">
        <w:rPr>
          <w:rFonts w:asciiTheme="majorHAnsi" w:hAnsiTheme="majorHAnsi"/>
          <w:b/>
          <w:bCs/>
          <w:szCs w:val="24"/>
        </w:rPr>
        <w:t>NOW, THEREFORE, BE IT:</w:t>
      </w:r>
    </w:p>
    <w:p w:rsidR="0004169C" w:rsidRPr="00224AD1" w:rsidRDefault="0004169C" w:rsidP="0004169C">
      <w:pPr>
        <w:jc w:val="both"/>
        <w:rPr>
          <w:rFonts w:asciiTheme="majorHAnsi" w:hAnsiTheme="majorHAnsi"/>
          <w:b/>
          <w:bCs/>
          <w:szCs w:val="24"/>
        </w:rPr>
      </w:pPr>
    </w:p>
    <w:p w:rsidR="0004169C" w:rsidRPr="00224AD1" w:rsidRDefault="0004169C" w:rsidP="0004169C">
      <w:pPr>
        <w:jc w:val="both"/>
        <w:rPr>
          <w:rFonts w:asciiTheme="majorHAnsi" w:hAnsiTheme="majorHAnsi"/>
          <w:szCs w:val="24"/>
        </w:rPr>
      </w:pPr>
      <w:r w:rsidRPr="00224AD1">
        <w:rPr>
          <w:rFonts w:asciiTheme="majorHAnsi" w:hAnsiTheme="majorHAnsi"/>
          <w:b/>
          <w:bCs/>
          <w:szCs w:val="24"/>
        </w:rPr>
        <w:t xml:space="preserve">RESOLVED </w:t>
      </w:r>
      <w:r w:rsidRPr="00224AD1">
        <w:rPr>
          <w:rFonts w:asciiTheme="majorHAnsi" w:hAnsiTheme="majorHAnsi"/>
          <w:szCs w:val="24"/>
        </w:rPr>
        <w:t>that the Mayor of the Village of Dryden is authorized to execute a Grant Agreement with the NYS Environmental Facilities Corporation and any and all other contracts, documents and instruments necessary to bring about the Project and to fulfill the Village of Dryden’s obligations under the Engineering Planning Grant Agreement.</w:t>
      </w:r>
    </w:p>
    <w:p w:rsidR="0004169C" w:rsidRPr="00224AD1" w:rsidRDefault="0004169C" w:rsidP="0004169C">
      <w:pPr>
        <w:jc w:val="both"/>
        <w:rPr>
          <w:rFonts w:asciiTheme="majorHAnsi" w:hAnsiTheme="majorHAnsi"/>
          <w:szCs w:val="24"/>
        </w:rPr>
      </w:pPr>
    </w:p>
    <w:p w:rsidR="00EE336E" w:rsidRPr="00224AD1" w:rsidRDefault="00EE336E" w:rsidP="00EE336E">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7D283A" w:rsidRPr="00224AD1" w:rsidRDefault="007D283A" w:rsidP="00EE336E">
      <w:pPr>
        <w:ind w:left="2160" w:firstLine="720"/>
        <w:rPr>
          <w:rFonts w:asciiTheme="majorHAnsi" w:eastAsiaTheme="minorHAnsi" w:hAnsiTheme="majorHAnsi" w:cstheme="minorHAnsi"/>
          <w:szCs w:val="24"/>
        </w:rPr>
      </w:pPr>
    </w:p>
    <w:p w:rsidR="007D283A" w:rsidRPr="00224AD1" w:rsidRDefault="007D283A" w:rsidP="007D283A">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 4.15.2-2020</w:t>
      </w:r>
    </w:p>
    <w:p w:rsidR="007D283A" w:rsidRPr="00224AD1" w:rsidRDefault="007D283A" w:rsidP="007D283A">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Execute Grant Agreement with NYS Environmental Facilities Corporation </w:t>
      </w:r>
    </w:p>
    <w:p w:rsidR="009C47C2" w:rsidRPr="00224AD1" w:rsidRDefault="009C47C2" w:rsidP="00EE336E">
      <w:pPr>
        <w:ind w:left="2160" w:firstLine="720"/>
        <w:rPr>
          <w:rFonts w:asciiTheme="majorHAnsi" w:eastAsiaTheme="minorHAnsi" w:hAnsiTheme="majorHAnsi" w:cstheme="minorHAnsi"/>
          <w:szCs w:val="24"/>
        </w:rPr>
      </w:pPr>
    </w:p>
    <w:p w:rsidR="009C47C2" w:rsidRPr="00224AD1" w:rsidRDefault="009C47C2" w:rsidP="0004169C">
      <w:pPr>
        <w:keepNext/>
        <w:spacing w:after="240"/>
        <w:rPr>
          <w:rFonts w:asciiTheme="majorHAnsi" w:hAnsiTheme="majorHAnsi"/>
          <w:b/>
          <w:szCs w:val="24"/>
          <w:u w:val="single"/>
        </w:rPr>
      </w:pPr>
      <w:r w:rsidRPr="00224AD1">
        <w:rPr>
          <w:rFonts w:asciiTheme="majorHAnsi" w:hAnsiTheme="majorHAnsi"/>
          <w:b/>
          <w:szCs w:val="24"/>
          <w:u w:val="single"/>
        </w:rPr>
        <w:t>C</w:t>
      </w:r>
      <w:r w:rsidR="0004169C" w:rsidRPr="00224AD1">
        <w:rPr>
          <w:rFonts w:asciiTheme="majorHAnsi" w:hAnsiTheme="majorHAnsi"/>
          <w:szCs w:val="24"/>
        </w:rPr>
        <w:t xml:space="preserve">            </w:t>
      </w:r>
      <w:r w:rsidR="0004169C" w:rsidRPr="00224AD1">
        <w:rPr>
          <w:rFonts w:asciiTheme="majorHAnsi" w:hAnsiTheme="majorHAnsi"/>
          <w:b/>
          <w:szCs w:val="24"/>
          <w:u w:val="single"/>
        </w:rPr>
        <w:t xml:space="preserve">Authorize 20% local match as required by the Engineering Planning Grant Program for the Inflow </w:t>
      </w:r>
      <w:r w:rsidR="00970E6D" w:rsidRPr="00224AD1">
        <w:rPr>
          <w:rFonts w:asciiTheme="majorHAnsi" w:hAnsiTheme="majorHAnsi"/>
          <w:b/>
          <w:szCs w:val="24"/>
          <w:u w:val="single"/>
        </w:rPr>
        <w:t>and Infiltration</w:t>
      </w:r>
      <w:r w:rsidR="0004169C" w:rsidRPr="00224AD1">
        <w:rPr>
          <w:rFonts w:asciiTheme="majorHAnsi" w:hAnsiTheme="majorHAnsi"/>
          <w:b/>
          <w:szCs w:val="24"/>
          <w:u w:val="single"/>
        </w:rPr>
        <w:t xml:space="preserve"> Evaluation of the Village Sanitary Sewer System</w:t>
      </w:r>
      <w:r w:rsidRPr="00224AD1">
        <w:rPr>
          <w:rFonts w:asciiTheme="majorHAnsi" w:hAnsiTheme="majorHAnsi"/>
          <w:b/>
          <w:szCs w:val="24"/>
          <w:u w:val="single"/>
        </w:rPr>
        <w:t>:</w:t>
      </w:r>
    </w:p>
    <w:p w:rsidR="009C47C2" w:rsidRPr="00224AD1" w:rsidRDefault="009C47C2" w:rsidP="009C47C2">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9C47C2" w:rsidRPr="00224AD1" w:rsidRDefault="009C47C2" w:rsidP="009C47C2">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9C47C2" w:rsidRPr="00224AD1" w:rsidRDefault="009C47C2" w:rsidP="009C47C2">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7D283A" w:rsidRPr="00224AD1">
        <w:rPr>
          <w:rFonts w:asciiTheme="majorHAnsi" w:eastAsiaTheme="minorHAnsi" w:hAnsiTheme="majorHAnsi"/>
          <w:szCs w:val="24"/>
          <w:u w:val="single"/>
        </w:rPr>
        <w:t>4</w:t>
      </w:r>
      <w:r w:rsidRPr="00224AD1">
        <w:rPr>
          <w:rFonts w:asciiTheme="majorHAnsi" w:eastAsiaTheme="minorHAnsi" w:hAnsiTheme="majorHAnsi"/>
          <w:szCs w:val="24"/>
          <w:u w:val="single"/>
        </w:rPr>
        <w:t>.1</w:t>
      </w:r>
      <w:r w:rsidR="007D283A"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E44295" w:rsidRPr="00224AD1">
        <w:rPr>
          <w:rFonts w:asciiTheme="majorHAnsi" w:eastAsiaTheme="minorHAnsi" w:hAnsiTheme="majorHAnsi"/>
          <w:szCs w:val="24"/>
          <w:u w:val="single"/>
        </w:rPr>
        <w:t>3</w:t>
      </w:r>
      <w:r w:rsidRPr="00224AD1">
        <w:rPr>
          <w:rFonts w:asciiTheme="majorHAnsi" w:eastAsiaTheme="minorHAnsi" w:hAnsiTheme="majorHAnsi"/>
          <w:szCs w:val="24"/>
          <w:u w:val="single"/>
        </w:rPr>
        <w:t>-2020</w:t>
      </w:r>
    </w:p>
    <w:p w:rsidR="009C47C2" w:rsidRPr="00224AD1" w:rsidRDefault="007D283A" w:rsidP="009C47C2">
      <w:pPr>
        <w:spacing w:line="276" w:lineRule="auto"/>
        <w:jc w:val="center"/>
        <w:rPr>
          <w:rFonts w:asciiTheme="majorHAnsi" w:hAnsiTheme="majorHAnsi"/>
          <w:szCs w:val="24"/>
          <w:u w:val="single"/>
        </w:rPr>
      </w:pPr>
      <w:r w:rsidRPr="00224AD1">
        <w:rPr>
          <w:rFonts w:asciiTheme="majorHAnsi" w:hAnsiTheme="majorHAnsi"/>
          <w:szCs w:val="24"/>
          <w:u w:val="single"/>
        </w:rPr>
        <w:t>Authorize 20% local match as required by the Engineering Planning Grant Program</w:t>
      </w:r>
    </w:p>
    <w:p w:rsidR="007D283A" w:rsidRPr="00224AD1" w:rsidRDefault="007D283A" w:rsidP="009C47C2">
      <w:pPr>
        <w:spacing w:line="276" w:lineRule="auto"/>
        <w:jc w:val="center"/>
        <w:rPr>
          <w:rFonts w:asciiTheme="majorHAnsi" w:eastAsiaTheme="minorHAnsi" w:hAnsiTheme="majorHAnsi"/>
          <w:szCs w:val="24"/>
          <w:u w:val="single"/>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the Village of Dryden has been awarded a Wastewater Engineering Planning Grant #89791 to support an Inflow and Infiltration Evaluation of the Village Sanitary Sewer System;</w:t>
      </w:r>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szCs w:val="24"/>
        </w:rPr>
      </w:pPr>
      <w:proofErr w:type="gramStart"/>
      <w:r w:rsidRPr="00224AD1">
        <w:rPr>
          <w:rFonts w:asciiTheme="majorHAnsi" w:hAnsiTheme="majorHAnsi"/>
          <w:szCs w:val="24"/>
        </w:rPr>
        <w:t>and</w:t>
      </w:r>
      <w:proofErr w:type="gramEnd"/>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xml:space="preserve">, the Village of Dryden must provide a minimum local match of $6,000 to enjoy the benefit of the maximum grant award of $30,000 from the NYS Environmental Facilities Corporation; </w:t>
      </w:r>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b/>
          <w:bCs/>
          <w:szCs w:val="24"/>
        </w:rPr>
      </w:pPr>
      <w:r w:rsidRPr="00224AD1">
        <w:rPr>
          <w:rFonts w:asciiTheme="majorHAnsi" w:hAnsiTheme="majorHAnsi"/>
          <w:b/>
          <w:bCs/>
          <w:szCs w:val="24"/>
        </w:rPr>
        <w:t>NOW, THEREFORE, BE IT:</w:t>
      </w:r>
    </w:p>
    <w:p w:rsidR="007D283A" w:rsidRPr="00224AD1" w:rsidRDefault="007D283A" w:rsidP="007D283A">
      <w:pPr>
        <w:jc w:val="both"/>
        <w:rPr>
          <w:rFonts w:asciiTheme="majorHAnsi" w:hAnsiTheme="majorHAnsi"/>
          <w:b/>
          <w:bCs/>
          <w:szCs w:val="24"/>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 xml:space="preserve">RESOLVED </w:t>
      </w:r>
      <w:r w:rsidRPr="00224AD1">
        <w:rPr>
          <w:rFonts w:asciiTheme="majorHAnsi" w:hAnsiTheme="majorHAnsi"/>
          <w:szCs w:val="24"/>
        </w:rPr>
        <w:t>that the Village of Dryden authorizes and appropriates a minimum of 20% local match as required by the Engineering Planning Grant Program for the Inflow and Infiltration Evaluation of the Village Sanitary Sewer System. Under the Engineering Planning Grant Program, this local match must be at least 20% of the grant award of $30,000. The maximum local share appropriated subject to any changes agreed to by the Mayor of the Village of Dryden shall not exceed $6,000. The total estimated maximum project cost is $36,000. The Mayor of the Village of Dryden may increase this local match through the use of in-kind services without further approval from the Village of Dryden.</w:t>
      </w:r>
    </w:p>
    <w:p w:rsidR="007D283A" w:rsidRPr="00224AD1" w:rsidRDefault="007D283A" w:rsidP="007D283A">
      <w:pPr>
        <w:jc w:val="both"/>
        <w:rPr>
          <w:rFonts w:asciiTheme="majorHAnsi" w:hAnsiTheme="majorHAnsi"/>
          <w:szCs w:val="24"/>
        </w:rPr>
      </w:pPr>
    </w:p>
    <w:p w:rsidR="00334BA5" w:rsidRPr="00224AD1" w:rsidRDefault="00334BA5" w:rsidP="009C47C2">
      <w:pPr>
        <w:ind w:left="1440" w:right="540"/>
        <w:rPr>
          <w:rFonts w:asciiTheme="majorHAnsi" w:hAnsiTheme="majorHAnsi"/>
          <w:szCs w:val="24"/>
        </w:rPr>
      </w:pPr>
    </w:p>
    <w:p w:rsidR="009C47C2" w:rsidRPr="00224AD1" w:rsidRDefault="009C47C2" w:rsidP="009C47C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lastRenderedPageBreak/>
        <w:t>Vote: ________Ayes ___________Nays</w:t>
      </w:r>
    </w:p>
    <w:p w:rsidR="009C0987" w:rsidRPr="00224AD1" w:rsidRDefault="009C0987" w:rsidP="009C0987">
      <w:pPr>
        <w:ind w:left="2160" w:hanging="720"/>
        <w:rPr>
          <w:rFonts w:asciiTheme="majorHAnsi" w:eastAsiaTheme="minorHAnsi" w:hAnsiTheme="majorHAnsi" w:cstheme="minorHAnsi"/>
          <w:szCs w:val="24"/>
        </w:rPr>
      </w:pPr>
    </w:p>
    <w:p w:rsidR="007C06B5" w:rsidRPr="00224AD1" w:rsidRDefault="009C47C2" w:rsidP="007C06B5">
      <w:pPr>
        <w:rPr>
          <w:rFonts w:asciiTheme="majorHAnsi" w:hAnsiTheme="majorHAnsi"/>
          <w:b/>
          <w:szCs w:val="24"/>
          <w:u w:val="single"/>
        </w:rPr>
      </w:pPr>
      <w:r w:rsidRPr="00224AD1">
        <w:rPr>
          <w:rFonts w:asciiTheme="majorHAnsi" w:hAnsiTheme="majorHAnsi"/>
          <w:b/>
          <w:szCs w:val="24"/>
          <w:u w:val="single"/>
        </w:rPr>
        <w:t>D</w:t>
      </w:r>
      <w:r w:rsidR="007C06B5" w:rsidRPr="00224AD1">
        <w:rPr>
          <w:rFonts w:asciiTheme="majorHAnsi" w:hAnsiTheme="majorHAnsi"/>
          <w:szCs w:val="24"/>
        </w:rPr>
        <w:t xml:space="preserve">          </w:t>
      </w:r>
      <w:r w:rsidR="007D283A" w:rsidRPr="00224AD1">
        <w:rPr>
          <w:rFonts w:asciiTheme="majorHAnsi" w:hAnsiTheme="majorHAnsi"/>
          <w:b/>
          <w:szCs w:val="24"/>
          <w:u w:val="single"/>
        </w:rPr>
        <w:t>Approve</w:t>
      </w:r>
      <w:r w:rsidR="007D283A" w:rsidRPr="00224AD1">
        <w:rPr>
          <w:rFonts w:asciiTheme="majorHAnsi" w:hAnsiTheme="majorHAnsi"/>
          <w:szCs w:val="24"/>
          <w:u w:val="single"/>
        </w:rPr>
        <w:t xml:space="preserve"> </w:t>
      </w:r>
      <w:r w:rsidR="007D283A" w:rsidRPr="00224AD1">
        <w:rPr>
          <w:rFonts w:asciiTheme="majorHAnsi" w:hAnsiTheme="majorHAnsi"/>
          <w:b/>
          <w:szCs w:val="24"/>
          <w:u w:val="single"/>
        </w:rPr>
        <w:t>SEQR Type II Determination for the Inflow and Infiltration Evaluation</w:t>
      </w:r>
      <w:r w:rsidR="007C06B5" w:rsidRPr="00224AD1">
        <w:rPr>
          <w:rFonts w:asciiTheme="majorHAnsi" w:hAnsiTheme="majorHAnsi"/>
          <w:b/>
          <w:szCs w:val="24"/>
          <w:u w:val="single"/>
        </w:rPr>
        <w:t>:</w:t>
      </w:r>
    </w:p>
    <w:p w:rsidR="007C06B5" w:rsidRPr="00224AD1" w:rsidRDefault="007C06B5" w:rsidP="007C06B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7C06B5" w:rsidRPr="00224AD1" w:rsidRDefault="007C06B5" w:rsidP="007C06B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7C06B5" w:rsidRPr="00224AD1" w:rsidRDefault="007C06B5" w:rsidP="007C06B5">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7D283A" w:rsidRPr="00224AD1">
        <w:rPr>
          <w:rFonts w:asciiTheme="majorHAnsi" w:eastAsiaTheme="minorHAnsi" w:hAnsiTheme="majorHAnsi"/>
          <w:szCs w:val="24"/>
          <w:u w:val="single"/>
        </w:rPr>
        <w:t>4</w:t>
      </w:r>
      <w:r w:rsidRPr="00224AD1">
        <w:rPr>
          <w:rFonts w:asciiTheme="majorHAnsi" w:eastAsiaTheme="minorHAnsi" w:hAnsiTheme="majorHAnsi"/>
          <w:szCs w:val="24"/>
          <w:u w:val="single"/>
        </w:rPr>
        <w:t>.</w:t>
      </w:r>
      <w:r w:rsidR="00111618" w:rsidRPr="00224AD1">
        <w:rPr>
          <w:rFonts w:asciiTheme="majorHAnsi" w:eastAsiaTheme="minorHAnsi" w:hAnsiTheme="majorHAnsi"/>
          <w:szCs w:val="24"/>
          <w:u w:val="single"/>
        </w:rPr>
        <w:t>1</w:t>
      </w:r>
      <w:r w:rsidR="007D283A" w:rsidRPr="00224AD1">
        <w:rPr>
          <w:rFonts w:asciiTheme="majorHAnsi" w:eastAsiaTheme="minorHAnsi" w:hAnsiTheme="majorHAnsi"/>
          <w:szCs w:val="24"/>
          <w:u w:val="single"/>
        </w:rPr>
        <w:t>5</w:t>
      </w:r>
      <w:r w:rsidR="00940C71" w:rsidRPr="00224AD1">
        <w:rPr>
          <w:rFonts w:asciiTheme="majorHAnsi" w:eastAsiaTheme="minorHAnsi" w:hAnsiTheme="majorHAnsi"/>
          <w:szCs w:val="24"/>
          <w:u w:val="single"/>
        </w:rPr>
        <w:t>.</w:t>
      </w:r>
      <w:r w:rsidR="007D283A" w:rsidRPr="00224AD1">
        <w:rPr>
          <w:rFonts w:asciiTheme="majorHAnsi" w:eastAsiaTheme="minorHAnsi" w:hAnsiTheme="majorHAnsi"/>
          <w:szCs w:val="24"/>
          <w:u w:val="single"/>
        </w:rPr>
        <w:t>4</w:t>
      </w:r>
      <w:r w:rsidR="00E44295" w:rsidRPr="00224AD1">
        <w:rPr>
          <w:rFonts w:asciiTheme="majorHAnsi" w:eastAsiaTheme="minorHAnsi" w:hAnsiTheme="majorHAnsi"/>
          <w:szCs w:val="24"/>
          <w:u w:val="single"/>
        </w:rPr>
        <w:t xml:space="preserve"> </w:t>
      </w:r>
      <w:r w:rsidRPr="00224AD1">
        <w:rPr>
          <w:rFonts w:asciiTheme="majorHAnsi" w:eastAsiaTheme="minorHAnsi" w:hAnsiTheme="majorHAnsi"/>
          <w:szCs w:val="24"/>
          <w:u w:val="single"/>
        </w:rPr>
        <w:t>20</w:t>
      </w:r>
      <w:r w:rsidR="00F92BBF" w:rsidRPr="00224AD1">
        <w:rPr>
          <w:rFonts w:asciiTheme="majorHAnsi" w:eastAsiaTheme="minorHAnsi" w:hAnsiTheme="majorHAnsi"/>
          <w:szCs w:val="24"/>
          <w:u w:val="single"/>
        </w:rPr>
        <w:t>20</w:t>
      </w:r>
    </w:p>
    <w:p w:rsidR="007C06B5" w:rsidRPr="00224AD1" w:rsidRDefault="007D283A" w:rsidP="007C06B5">
      <w:pPr>
        <w:spacing w:line="276" w:lineRule="auto"/>
        <w:jc w:val="center"/>
        <w:rPr>
          <w:rFonts w:asciiTheme="majorHAnsi" w:eastAsiaTheme="minorHAnsi" w:hAnsiTheme="majorHAnsi"/>
          <w:szCs w:val="24"/>
          <w:u w:val="single"/>
        </w:rPr>
      </w:pPr>
      <w:r w:rsidRPr="00224AD1">
        <w:rPr>
          <w:rFonts w:asciiTheme="majorHAnsi" w:hAnsiTheme="majorHAnsi"/>
          <w:szCs w:val="24"/>
          <w:u w:val="single"/>
        </w:rPr>
        <w:t>SEQR Type II Determination</w:t>
      </w:r>
    </w:p>
    <w:p w:rsidR="007D283A" w:rsidRPr="00224AD1" w:rsidRDefault="007D283A" w:rsidP="00940C71">
      <w:pPr>
        <w:ind w:left="1440" w:hanging="720"/>
        <w:rPr>
          <w:rFonts w:asciiTheme="majorHAnsi" w:eastAsiaTheme="minorHAnsi" w:hAnsiTheme="majorHAnsi" w:cstheme="minorHAnsi"/>
          <w:b/>
          <w:szCs w:val="24"/>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the Village of Dryden has been awarded a Wastewater Engineering Planning Grant #89791 to support an Inflow and Infiltration Evaluation of the Village Sanitary Sewer System;</w:t>
      </w:r>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szCs w:val="24"/>
        </w:rPr>
      </w:pPr>
      <w:proofErr w:type="gramStart"/>
      <w:r w:rsidRPr="00224AD1">
        <w:rPr>
          <w:rFonts w:asciiTheme="majorHAnsi" w:hAnsiTheme="majorHAnsi"/>
          <w:szCs w:val="24"/>
        </w:rPr>
        <w:t>and</w:t>
      </w:r>
      <w:proofErr w:type="gramEnd"/>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WHEREAS</w:t>
      </w:r>
      <w:r w:rsidRPr="00224AD1">
        <w:rPr>
          <w:rFonts w:asciiTheme="majorHAnsi" w:hAnsiTheme="majorHAnsi"/>
          <w:szCs w:val="24"/>
        </w:rPr>
        <w:t xml:space="preserve">, 6 NYCRR Section 617.5 (Title 6 of the New York Code of Rules and Regulations) under the State Environmental Quality Review Act (SEQR) provides that certain actions identified in subdivision (c) of that section are not subject to environmental review under the Environmental Conservation Law; </w:t>
      </w:r>
    </w:p>
    <w:p w:rsidR="007D283A" w:rsidRPr="00224AD1" w:rsidRDefault="007D283A" w:rsidP="007D283A">
      <w:pPr>
        <w:jc w:val="both"/>
        <w:rPr>
          <w:rFonts w:asciiTheme="majorHAnsi" w:hAnsiTheme="majorHAnsi"/>
          <w:szCs w:val="24"/>
        </w:rPr>
      </w:pPr>
    </w:p>
    <w:p w:rsidR="007D283A" w:rsidRPr="00224AD1" w:rsidRDefault="007D283A" w:rsidP="007D283A">
      <w:pPr>
        <w:jc w:val="both"/>
        <w:rPr>
          <w:rFonts w:asciiTheme="majorHAnsi" w:hAnsiTheme="majorHAnsi"/>
          <w:b/>
          <w:bCs/>
          <w:szCs w:val="24"/>
        </w:rPr>
      </w:pPr>
      <w:r w:rsidRPr="00224AD1">
        <w:rPr>
          <w:rFonts w:asciiTheme="majorHAnsi" w:hAnsiTheme="majorHAnsi"/>
          <w:b/>
          <w:bCs/>
          <w:szCs w:val="24"/>
        </w:rPr>
        <w:t>NOW, THEREFORE, BE IT:</w:t>
      </w:r>
    </w:p>
    <w:p w:rsidR="007D283A" w:rsidRPr="00224AD1" w:rsidRDefault="007D283A" w:rsidP="007D283A">
      <w:pPr>
        <w:jc w:val="both"/>
        <w:rPr>
          <w:rFonts w:asciiTheme="majorHAnsi" w:hAnsiTheme="majorHAnsi"/>
          <w:b/>
          <w:bCs/>
          <w:szCs w:val="24"/>
        </w:rPr>
      </w:pPr>
    </w:p>
    <w:p w:rsidR="007D283A" w:rsidRPr="00224AD1" w:rsidRDefault="007D283A" w:rsidP="007D283A">
      <w:pPr>
        <w:jc w:val="both"/>
        <w:rPr>
          <w:rFonts w:asciiTheme="majorHAnsi" w:hAnsiTheme="majorHAnsi"/>
          <w:szCs w:val="24"/>
        </w:rPr>
      </w:pPr>
      <w:r w:rsidRPr="00224AD1">
        <w:rPr>
          <w:rFonts w:asciiTheme="majorHAnsi" w:hAnsiTheme="majorHAnsi"/>
          <w:b/>
          <w:bCs/>
          <w:szCs w:val="24"/>
        </w:rPr>
        <w:t xml:space="preserve">RESOLVED </w:t>
      </w:r>
      <w:r w:rsidRPr="00224AD1">
        <w:rPr>
          <w:rFonts w:asciiTheme="majorHAnsi" w:hAnsiTheme="majorHAnsi"/>
          <w:szCs w:val="24"/>
        </w:rPr>
        <w:t>that the Village of Dryden hereby determines that the proposed engineering report for the Inflow and Infiltration Evaluation of the Village Sanitary Sewer System is a Type II action in accordance with 6 NYCRR Section 617.5 (c) (18 &amp; 21) and is therefore not subject to review under 6 NYCRR Part 617.</w:t>
      </w:r>
    </w:p>
    <w:p w:rsidR="00252268" w:rsidRPr="00224AD1" w:rsidRDefault="00252268" w:rsidP="00940C71">
      <w:pPr>
        <w:ind w:left="1440" w:hanging="720"/>
        <w:rPr>
          <w:rFonts w:asciiTheme="majorHAnsi" w:eastAsiaTheme="minorHAnsi" w:hAnsiTheme="majorHAnsi" w:cstheme="minorHAnsi"/>
          <w:szCs w:val="24"/>
        </w:rPr>
      </w:pPr>
    </w:p>
    <w:p w:rsidR="00EE336E" w:rsidRPr="00224AD1" w:rsidRDefault="00EE336E" w:rsidP="00EE336E">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DD79F3" w:rsidRPr="00224AD1" w:rsidRDefault="00DD79F3" w:rsidP="001358FF">
      <w:pPr>
        <w:ind w:left="2160" w:firstLine="720"/>
        <w:rPr>
          <w:rFonts w:asciiTheme="majorHAnsi" w:eastAsiaTheme="minorHAnsi" w:hAnsiTheme="majorHAnsi" w:cstheme="minorHAnsi"/>
          <w:szCs w:val="24"/>
        </w:rPr>
      </w:pPr>
    </w:p>
    <w:p w:rsidR="00001BCC" w:rsidRPr="00224AD1" w:rsidRDefault="00F9660F" w:rsidP="00001BCC">
      <w:pPr>
        <w:rPr>
          <w:rFonts w:asciiTheme="majorHAnsi" w:eastAsiaTheme="minorHAnsi" w:hAnsiTheme="majorHAnsi" w:cstheme="minorHAnsi"/>
          <w:b/>
          <w:szCs w:val="24"/>
        </w:rPr>
      </w:pPr>
      <w:r w:rsidRPr="00224AD1">
        <w:rPr>
          <w:rFonts w:asciiTheme="majorHAnsi" w:hAnsiTheme="majorHAnsi"/>
          <w:b/>
          <w:szCs w:val="24"/>
          <w:u w:val="single"/>
        </w:rPr>
        <w:t>E</w:t>
      </w:r>
      <w:r w:rsidR="00DA4AF9" w:rsidRPr="00224AD1">
        <w:rPr>
          <w:rFonts w:asciiTheme="majorHAnsi" w:hAnsiTheme="majorHAnsi"/>
          <w:szCs w:val="24"/>
        </w:rPr>
        <w:tab/>
      </w:r>
      <w:r w:rsidR="00001BCC" w:rsidRPr="00224AD1">
        <w:rPr>
          <w:rFonts w:asciiTheme="majorHAnsi" w:eastAsiaTheme="minorHAnsi" w:hAnsiTheme="majorHAnsi" w:cstheme="minorHAnsi"/>
          <w:b/>
          <w:szCs w:val="24"/>
          <w:u w:val="single"/>
        </w:rPr>
        <w:t xml:space="preserve">Accept the resignation of </w:t>
      </w:r>
      <w:r w:rsidR="003F781E" w:rsidRPr="00224AD1">
        <w:rPr>
          <w:rFonts w:asciiTheme="majorHAnsi" w:eastAsiaTheme="minorHAnsi" w:hAnsiTheme="majorHAnsi" w:cstheme="minorHAnsi"/>
          <w:b/>
          <w:szCs w:val="24"/>
          <w:u w:val="single"/>
        </w:rPr>
        <w:t>Makenzie Covert</w:t>
      </w:r>
      <w:r w:rsidR="00001BCC" w:rsidRPr="00224AD1">
        <w:rPr>
          <w:rFonts w:asciiTheme="majorHAnsi" w:eastAsiaTheme="minorHAnsi" w:hAnsiTheme="majorHAnsi" w:cstheme="minorHAnsi"/>
          <w:b/>
          <w:szCs w:val="24"/>
          <w:u w:val="single"/>
        </w:rPr>
        <w:t xml:space="preserve">: </w:t>
      </w:r>
    </w:p>
    <w:p w:rsidR="00001BCC" w:rsidRPr="00224AD1" w:rsidRDefault="00001BCC" w:rsidP="00001BC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01BCC" w:rsidRPr="00224AD1" w:rsidRDefault="00001BCC" w:rsidP="00001BC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01BCC" w:rsidRPr="00224AD1" w:rsidRDefault="00001BCC" w:rsidP="00001BCC">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3F781E" w:rsidRPr="00224AD1">
        <w:rPr>
          <w:rFonts w:asciiTheme="majorHAnsi" w:eastAsiaTheme="minorHAnsi" w:hAnsiTheme="majorHAnsi"/>
          <w:szCs w:val="24"/>
          <w:u w:val="single"/>
        </w:rPr>
        <w:t>4</w:t>
      </w:r>
      <w:r w:rsidRPr="00224AD1">
        <w:rPr>
          <w:rFonts w:asciiTheme="majorHAnsi" w:eastAsiaTheme="minorHAnsi" w:hAnsiTheme="majorHAnsi"/>
          <w:szCs w:val="24"/>
          <w:u w:val="single"/>
        </w:rPr>
        <w:t>.1</w:t>
      </w:r>
      <w:r w:rsidR="003F781E"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4E2A90" w:rsidRPr="00224AD1">
        <w:rPr>
          <w:rFonts w:asciiTheme="majorHAnsi" w:eastAsiaTheme="minorHAnsi" w:hAnsiTheme="majorHAnsi"/>
          <w:szCs w:val="24"/>
          <w:u w:val="single"/>
        </w:rPr>
        <w:t>5</w:t>
      </w:r>
      <w:r w:rsidRPr="00224AD1">
        <w:rPr>
          <w:rFonts w:asciiTheme="majorHAnsi" w:eastAsiaTheme="minorHAnsi" w:hAnsiTheme="majorHAnsi"/>
          <w:szCs w:val="24"/>
          <w:u w:val="single"/>
        </w:rPr>
        <w:t>-2020</w:t>
      </w:r>
    </w:p>
    <w:p w:rsidR="00001BCC" w:rsidRPr="00224AD1" w:rsidRDefault="00001BCC" w:rsidP="00001BCC">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Accept the Resignation of </w:t>
      </w:r>
      <w:r w:rsidR="007D283A" w:rsidRPr="00224AD1">
        <w:rPr>
          <w:rFonts w:asciiTheme="majorHAnsi" w:eastAsiaTheme="minorHAnsi" w:hAnsiTheme="majorHAnsi"/>
          <w:szCs w:val="24"/>
          <w:u w:val="single"/>
        </w:rPr>
        <w:t>Makenzie Covert</w:t>
      </w:r>
      <w:r w:rsidRPr="00224AD1">
        <w:rPr>
          <w:rFonts w:asciiTheme="majorHAnsi" w:eastAsiaTheme="minorHAnsi" w:hAnsiTheme="majorHAnsi"/>
          <w:szCs w:val="24"/>
          <w:u w:val="single"/>
        </w:rPr>
        <w:t>.</w:t>
      </w:r>
    </w:p>
    <w:p w:rsidR="00001BCC" w:rsidRPr="00224AD1" w:rsidRDefault="00001BCC" w:rsidP="00001BCC">
      <w:pPr>
        <w:spacing w:line="276" w:lineRule="auto"/>
        <w:jc w:val="center"/>
        <w:rPr>
          <w:rFonts w:asciiTheme="majorHAnsi" w:eastAsiaTheme="minorHAnsi" w:hAnsiTheme="majorHAnsi"/>
          <w:szCs w:val="24"/>
          <w:u w:val="single"/>
        </w:rPr>
      </w:pPr>
    </w:p>
    <w:p w:rsidR="00001BCC" w:rsidRPr="00224AD1" w:rsidRDefault="00001BCC" w:rsidP="00001BCC">
      <w:pPr>
        <w:ind w:left="72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accepts </w:t>
      </w:r>
      <w:r w:rsidR="003F781E" w:rsidRPr="00224AD1">
        <w:rPr>
          <w:rFonts w:asciiTheme="majorHAnsi" w:eastAsiaTheme="minorHAnsi" w:hAnsiTheme="majorHAnsi" w:cstheme="minorHAnsi"/>
          <w:szCs w:val="24"/>
        </w:rPr>
        <w:t xml:space="preserve">Makenzie </w:t>
      </w:r>
      <w:r w:rsidR="00970E6D" w:rsidRPr="00224AD1">
        <w:rPr>
          <w:rFonts w:asciiTheme="majorHAnsi" w:eastAsiaTheme="minorHAnsi" w:hAnsiTheme="majorHAnsi" w:cstheme="minorHAnsi"/>
          <w:szCs w:val="24"/>
        </w:rPr>
        <w:t>Covert’s resignation</w:t>
      </w:r>
      <w:r w:rsidRPr="00224AD1">
        <w:rPr>
          <w:rFonts w:asciiTheme="majorHAnsi" w:eastAsiaTheme="minorHAnsi" w:hAnsiTheme="majorHAnsi" w:cstheme="minorHAnsi"/>
          <w:szCs w:val="24"/>
        </w:rPr>
        <w:t xml:space="preserve"> effective </w:t>
      </w:r>
      <w:r w:rsidR="002F3918">
        <w:rPr>
          <w:rFonts w:asciiTheme="majorHAnsi" w:eastAsiaTheme="minorHAnsi" w:hAnsiTheme="majorHAnsi" w:cstheme="minorHAnsi"/>
          <w:szCs w:val="24"/>
        </w:rPr>
        <w:t>April 7, 2020</w:t>
      </w:r>
    </w:p>
    <w:p w:rsidR="00001BCC" w:rsidRPr="00224AD1" w:rsidRDefault="00001BCC" w:rsidP="00001BCC">
      <w:pPr>
        <w:ind w:left="720"/>
        <w:jc w:val="both"/>
        <w:rPr>
          <w:rFonts w:asciiTheme="majorHAnsi" w:eastAsiaTheme="minorHAnsi" w:hAnsiTheme="majorHAnsi" w:cstheme="minorHAnsi"/>
          <w:b/>
          <w:szCs w:val="24"/>
          <w:u w:val="single"/>
        </w:rPr>
      </w:pPr>
    </w:p>
    <w:p w:rsidR="00001BCC" w:rsidRPr="00224AD1" w:rsidRDefault="00001BCC" w:rsidP="00001BC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01BCC" w:rsidRPr="00224AD1" w:rsidRDefault="00001BCC" w:rsidP="00001BCC">
      <w:pPr>
        <w:ind w:left="2160" w:firstLine="720"/>
        <w:rPr>
          <w:rFonts w:asciiTheme="majorHAnsi" w:eastAsiaTheme="minorHAnsi" w:hAnsiTheme="majorHAnsi" w:cstheme="minorHAnsi"/>
          <w:szCs w:val="24"/>
        </w:rPr>
      </w:pPr>
    </w:p>
    <w:p w:rsidR="002F05E5" w:rsidRPr="00224AD1" w:rsidRDefault="00F9660F" w:rsidP="00001BCC">
      <w:pPr>
        <w:ind w:left="720" w:hanging="720"/>
        <w:rPr>
          <w:rFonts w:asciiTheme="majorHAnsi" w:hAnsiTheme="majorHAnsi"/>
          <w:szCs w:val="24"/>
        </w:rPr>
      </w:pPr>
      <w:r w:rsidRPr="00224AD1">
        <w:rPr>
          <w:rFonts w:asciiTheme="majorHAnsi" w:eastAsiaTheme="minorHAnsi" w:hAnsiTheme="majorHAnsi"/>
          <w:b/>
          <w:szCs w:val="24"/>
          <w:u w:val="single"/>
        </w:rPr>
        <w:t>F</w:t>
      </w:r>
      <w:r w:rsidR="00DD79F3" w:rsidRPr="00224AD1">
        <w:rPr>
          <w:rFonts w:asciiTheme="majorHAnsi" w:eastAsiaTheme="minorHAnsi" w:hAnsiTheme="majorHAnsi"/>
          <w:b/>
          <w:szCs w:val="24"/>
        </w:rPr>
        <w:t xml:space="preserve">       </w:t>
      </w:r>
      <w:r w:rsidR="002F05E5" w:rsidRPr="00224AD1">
        <w:rPr>
          <w:rFonts w:asciiTheme="majorHAnsi" w:hAnsiTheme="majorHAnsi"/>
          <w:b/>
          <w:szCs w:val="24"/>
          <w:u w:val="single"/>
        </w:rPr>
        <w:t xml:space="preserve">Approve </w:t>
      </w:r>
      <w:r w:rsidR="007D283A" w:rsidRPr="00224AD1">
        <w:rPr>
          <w:rFonts w:asciiTheme="majorHAnsi" w:hAnsiTheme="majorHAnsi"/>
          <w:b/>
          <w:szCs w:val="24"/>
          <w:u w:val="single"/>
        </w:rPr>
        <w:t>Budget Amendments/ Line Item Transfers</w:t>
      </w:r>
      <w:r w:rsidR="002F05E5" w:rsidRPr="00224AD1">
        <w:rPr>
          <w:rFonts w:asciiTheme="majorHAnsi" w:hAnsiTheme="majorHAnsi"/>
          <w:b/>
          <w:szCs w:val="24"/>
          <w:u w:val="single"/>
        </w:rPr>
        <w:t>:</w:t>
      </w:r>
    </w:p>
    <w:p w:rsidR="00DD79F3" w:rsidRPr="00224AD1" w:rsidRDefault="000826C3" w:rsidP="00DD79F3">
      <w:pPr>
        <w:spacing w:line="276" w:lineRule="auto"/>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00DD79F3" w:rsidRPr="00224AD1">
        <w:rPr>
          <w:rFonts w:asciiTheme="majorHAnsi" w:eastAsiaTheme="minorHAnsi" w:hAnsiTheme="majorHAnsi" w:cstheme="minorHAnsi"/>
          <w:szCs w:val="24"/>
        </w:rPr>
        <w:t xml:space="preserve">  Motioned by: ________</w:t>
      </w:r>
    </w:p>
    <w:p w:rsidR="00DD79F3" w:rsidRPr="00224AD1" w:rsidRDefault="007D283A" w:rsidP="00DD79F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r>
      <w:r w:rsidR="00DD79F3" w:rsidRPr="00224AD1">
        <w:rPr>
          <w:rFonts w:asciiTheme="majorHAnsi" w:eastAsiaTheme="minorHAnsi" w:hAnsiTheme="majorHAnsi" w:cstheme="minorHAnsi"/>
          <w:szCs w:val="24"/>
        </w:rPr>
        <w:t>Seconded by: ________</w:t>
      </w:r>
    </w:p>
    <w:p w:rsidR="00DD79F3" w:rsidRPr="00224AD1" w:rsidRDefault="00DD79F3" w:rsidP="00DD79F3">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7D283A" w:rsidRPr="00224AD1">
        <w:rPr>
          <w:rFonts w:asciiTheme="majorHAnsi" w:eastAsiaTheme="minorHAnsi" w:hAnsiTheme="majorHAnsi"/>
          <w:szCs w:val="24"/>
          <w:u w:val="single"/>
        </w:rPr>
        <w:t>4</w:t>
      </w:r>
      <w:r w:rsidR="00111618" w:rsidRPr="00224AD1">
        <w:rPr>
          <w:rFonts w:asciiTheme="majorHAnsi" w:eastAsiaTheme="minorHAnsi" w:hAnsiTheme="majorHAnsi"/>
          <w:szCs w:val="24"/>
          <w:u w:val="single"/>
        </w:rPr>
        <w:t>.1</w:t>
      </w:r>
      <w:r w:rsidR="007D283A"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4E2A90" w:rsidRPr="00224AD1">
        <w:rPr>
          <w:rFonts w:asciiTheme="majorHAnsi" w:eastAsiaTheme="minorHAnsi" w:hAnsiTheme="majorHAnsi"/>
          <w:szCs w:val="24"/>
          <w:u w:val="single"/>
        </w:rPr>
        <w:t>6</w:t>
      </w:r>
      <w:r w:rsidRPr="00224AD1">
        <w:rPr>
          <w:rFonts w:asciiTheme="majorHAnsi" w:eastAsiaTheme="minorHAnsi" w:hAnsiTheme="majorHAnsi"/>
          <w:szCs w:val="24"/>
          <w:u w:val="single"/>
        </w:rPr>
        <w:t>-20</w:t>
      </w:r>
      <w:r w:rsidR="00F92BBF" w:rsidRPr="00224AD1">
        <w:rPr>
          <w:rFonts w:asciiTheme="majorHAnsi" w:eastAsiaTheme="minorHAnsi" w:hAnsiTheme="majorHAnsi"/>
          <w:szCs w:val="24"/>
          <w:u w:val="single"/>
        </w:rPr>
        <w:t>20</w:t>
      </w:r>
    </w:p>
    <w:p w:rsidR="00DD79F3" w:rsidRPr="00224AD1" w:rsidRDefault="007D283A" w:rsidP="00DD79F3">
      <w:pPr>
        <w:spacing w:line="276" w:lineRule="auto"/>
        <w:jc w:val="center"/>
        <w:rPr>
          <w:rFonts w:asciiTheme="majorHAnsi" w:hAnsiTheme="majorHAnsi" w:cstheme="minorHAnsi"/>
          <w:szCs w:val="24"/>
          <w:u w:val="single"/>
        </w:rPr>
      </w:pPr>
      <w:r w:rsidRPr="00224AD1">
        <w:rPr>
          <w:rFonts w:asciiTheme="majorHAnsi" w:hAnsiTheme="majorHAnsi" w:cstheme="minorHAnsi"/>
          <w:szCs w:val="24"/>
          <w:u w:val="single"/>
        </w:rPr>
        <w:t>Budget Amendments/Line Item Transfers</w:t>
      </w:r>
    </w:p>
    <w:p w:rsidR="007D283A" w:rsidRPr="00224AD1" w:rsidRDefault="007D283A" w:rsidP="00DD79F3">
      <w:pPr>
        <w:spacing w:line="276" w:lineRule="auto"/>
        <w:jc w:val="center"/>
        <w:rPr>
          <w:rFonts w:asciiTheme="majorHAnsi" w:eastAsiaTheme="minorHAnsi" w:hAnsiTheme="majorHAnsi"/>
          <w:szCs w:val="24"/>
          <w:u w:val="single"/>
        </w:rPr>
      </w:pPr>
    </w:p>
    <w:p w:rsidR="002F05E5" w:rsidRPr="00224AD1" w:rsidRDefault="0059325D" w:rsidP="002F05E5">
      <w:pPr>
        <w:ind w:left="1440"/>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002F05E5" w:rsidRPr="00224AD1">
        <w:rPr>
          <w:rFonts w:asciiTheme="majorHAnsi" w:eastAsiaTheme="minorHAnsi" w:hAnsiTheme="majorHAnsi" w:cstheme="minorHAnsi"/>
          <w:b/>
          <w:szCs w:val="24"/>
        </w:rPr>
        <w:t xml:space="preserve">Resolved, </w:t>
      </w:r>
      <w:r w:rsidR="002F05E5" w:rsidRPr="00224AD1">
        <w:rPr>
          <w:rFonts w:asciiTheme="majorHAnsi" w:eastAsiaTheme="minorHAnsi" w:hAnsiTheme="majorHAnsi" w:cstheme="minorHAnsi"/>
          <w:szCs w:val="24"/>
        </w:rPr>
        <w:t xml:space="preserve">that the Board of Trustees of the Village of Dryden hereby approves the </w:t>
      </w:r>
      <w:r w:rsidR="007D283A" w:rsidRPr="00224AD1">
        <w:rPr>
          <w:rFonts w:asciiTheme="majorHAnsi" w:eastAsiaTheme="minorHAnsi" w:hAnsiTheme="majorHAnsi" w:cstheme="minorHAnsi"/>
          <w:szCs w:val="24"/>
        </w:rPr>
        <w:t>Budget amendments/Line Item Transfers as presented by Clerk Treasurer Debra Marrotte</w:t>
      </w:r>
    </w:p>
    <w:p w:rsidR="007969C0" w:rsidRPr="00224AD1" w:rsidRDefault="007969C0" w:rsidP="002F05E5">
      <w:pPr>
        <w:ind w:left="1440"/>
        <w:rPr>
          <w:rFonts w:asciiTheme="majorHAnsi" w:eastAsiaTheme="minorHAnsi" w:hAnsiTheme="majorHAnsi" w:cstheme="minorHAnsi"/>
          <w:szCs w:val="24"/>
        </w:rPr>
      </w:pPr>
    </w:p>
    <w:p w:rsidR="00EE336E" w:rsidRPr="00224AD1" w:rsidRDefault="00EE336E" w:rsidP="0059325D">
      <w:pPr>
        <w:pStyle w:val="NoSpacing"/>
        <w:ind w:left="720"/>
        <w:rPr>
          <w:rFonts w:asciiTheme="majorHAnsi" w:eastAsiaTheme="minorHAnsi" w:hAnsiTheme="majorHAnsi"/>
          <w:szCs w:val="24"/>
        </w:rPr>
      </w:pPr>
    </w:p>
    <w:p w:rsidR="00EE336E" w:rsidRPr="00224AD1" w:rsidRDefault="00EE336E" w:rsidP="0059325D">
      <w:pPr>
        <w:pStyle w:val="NoSpacing"/>
        <w:ind w:left="720"/>
        <w:rPr>
          <w:rFonts w:asciiTheme="majorHAnsi" w:eastAsiaTheme="minorHAnsi" w:hAnsiTheme="majorHAnsi"/>
          <w:szCs w:val="24"/>
        </w:rPr>
      </w:pPr>
    </w:p>
    <w:p w:rsidR="00EE336E" w:rsidRPr="00224AD1" w:rsidRDefault="00EE336E" w:rsidP="00EE336E">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E336E" w:rsidRPr="00224AD1" w:rsidRDefault="00EE336E" w:rsidP="0059325D">
      <w:pPr>
        <w:pStyle w:val="NoSpacing"/>
        <w:ind w:left="720"/>
        <w:rPr>
          <w:rFonts w:asciiTheme="majorHAnsi" w:eastAsiaTheme="minorHAnsi" w:hAnsiTheme="majorHAnsi"/>
          <w:szCs w:val="24"/>
        </w:rPr>
      </w:pPr>
    </w:p>
    <w:p w:rsidR="00A41E4D" w:rsidRPr="00224AD1" w:rsidRDefault="00A41E4D" w:rsidP="00EE336E">
      <w:pPr>
        <w:ind w:left="2160" w:firstLine="720"/>
        <w:rPr>
          <w:rFonts w:asciiTheme="majorHAnsi" w:eastAsiaTheme="minorHAnsi" w:hAnsiTheme="majorHAnsi" w:cstheme="minorHAnsi"/>
          <w:szCs w:val="24"/>
        </w:rPr>
      </w:pPr>
    </w:p>
    <w:p w:rsidR="00F9660F" w:rsidRPr="00224AD1" w:rsidRDefault="00970E6D" w:rsidP="00F9660F">
      <w:pPr>
        <w:ind w:left="720" w:hanging="720"/>
        <w:rPr>
          <w:rFonts w:asciiTheme="majorHAnsi" w:hAnsiTheme="majorHAnsi"/>
          <w:szCs w:val="24"/>
        </w:rPr>
      </w:pPr>
      <w:r w:rsidRPr="00224AD1">
        <w:rPr>
          <w:rFonts w:asciiTheme="majorHAnsi" w:eastAsiaTheme="minorHAnsi" w:hAnsiTheme="majorHAnsi" w:cstheme="minorHAnsi"/>
          <w:b/>
          <w:szCs w:val="24"/>
          <w:u w:val="single"/>
        </w:rPr>
        <w:t>G</w:t>
      </w:r>
      <w:r w:rsidR="004557F3" w:rsidRPr="00224AD1">
        <w:rPr>
          <w:rFonts w:asciiTheme="majorHAnsi" w:eastAsiaTheme="minorHAnsi" w:hAnsiTheme="majorHAnsi" w:cstheme="minorHAnsi"/>
          <w:szCs w:val="24"/>
        </w:rPr>
        <w:tab/>
      </w:r>
      <w:r w:rsidRPr="00224AD1">
        <w:rPr>
          <w:rFonts w:asciiTheme="majorHAnsi" w:hAnsiTheme="majorHAnsi"/>
          <w:b/>
          <w:szCs w:val="24"/>
          <w:u w:val="single"/>
        </w:rPr>
        <w:t>Abstract</w:t>
      </w:r>
      <w:r w:rsidR="00F9660F" w:rsidRPr="00224AD1">
        <w:rPr>
          <w:rFonts w:asciiTheme="majorHAnsi" w:hAnsiTheme="majorHAnsi"/>
          <w:szCs w:val="24"/>
          <w:u w:val="single"/>
        </w:rPr>
        <w:t>:</w:t>
      </w:r>
    </w:p>
    <w:p w:rsidR="004557F3" w:rsidRPr="00224AD1" w:rsidRDefault="004557F3" w:rsidP="004557F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4557F3" w:rsidRPr="00224AD1" w:rsidRDefault="004557F3" w:rsidP="004557F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9660F" w:rsidRPr="00224AD1" w:rsidRDefault="00F9660F" w:rsidP="00F9660F">
      <w:pPr>
        <w:jc w:val="center"/>
        <w:rPr>
          <w:rFonts w:asciiTheme="majorHAnsi" w:hAnsiTheme="majorHAnsi"/>
          <w:szCs w:val="24"/>
          <w:u w:val="single"/>
        </w:rPr>
      </w:pPr>
      <w:r w:rsidRPr="00224AD1">
        <w:rPr>
          <w:rFonts w:asciiTheme="majorHAnsi" w:hAnsiTheme="majorHAnsi"/>
          <w:szCs w:val="24"/>
          <w:u w:val="single"/>
        </w:rPr>
        <w:t xml:space="preserve">Resolution No </w:t>
      </w:r>
      <w:r w:rsidR="00970E6D" w:rsidRPr="00224AD1">
        <w:rPr>
          <w:rFonts w:asciiTheme="majorHAnsi" w:hAnsiTheme="majorHAnsi"/>
          <w:szCs w:val="24"/>
          <w:u w:val="single"/>
        </w:rPr>
        <w:t>4</w:t>
      </w:r>
      <w:r w:rsidR="00A36237" w:rsidRPr="00224AD1">
        <w:rPr>
          <w:rFonts w:asciiTheme="majorHAnsi" w:hAnsiTheme="majorHAnsi"/>
          <w:szCs w:val="24"/>
          <w:u w:val="single"/>
        </w:rPr>
        <w:t>.</w:t>
      </w:r>
      <w:r w:rsidRPr="00224AD1">
        <w:rPr>
          <w:rFonts w:asciiTheme="majorHAnsi" w:hAnsiTheme="majorHAnsi"/>
          <w:szCs w:val="24"/>
          <w:u w:val="single"/>
        </w:rPr>
        <w:t>1</w:t>
      </w:r>
      <w:r w:rsidR="00970E6D" w:rsidRPr="00224AD1">
        <w:rPr>
          <w:rFonts w:asciiTheme="majorHAnsi" w:hAnsiTheme="majorHAnsi"/>
          <w:szCs w:val="24"/>
          <w:u w:val="single"/>
        </w:rPr>
        <w:t>5</w:t>
      </w:r>
      <w:r w:rsidRPr="00224AD1">
        <w:rPr>
          <w:rFonts w:asciiTheme="majorHAnsi" w:hAnsiTheme="majorHAnsi"/>
          <w:szCs w:val="24"/>
          <w:u w:val="single"/>
        </w:rPr>
        <w:t>.</w:t>
      </w:r>
      <w:r w:rsidR="00224AD1" w:rsidRPr="00224AD1">
        <w:rPr>
          <w:rFonts w:asciiTheme="majorHAnsi" w:hAnsiTheme="majorHAnsi"/>
          <w:szCs w:val="24"/>
          <w:u w:val="single"/>
        </w:rPr>
        <w:t>7</w:t>
      </w:r>
      <w:r w:rsidRPr="00224AD1">
        <w:rPr>
          <w:rFonts w:asciiTheme="majorHAnsi" w:hAnsiTheme="majorHAnsi"/>
          <w:szCs w:val="24"/>
          <w:u w:val="single"/>
        </w:rPr>
        <w:t>- 20</w:t>
      </w:r>
      <w:r w:rsidR="00A36237" w:rsidRPr="00224AD1">
        <w:rPr>
          <w:rFonts w:asciiTheme="majorHAnsi" w:hAnsiTheme="majorHAnsi"/>
          <w:szCs w:val="24"/>
          <w:u w:val="single"/>
        </w:rPr>
        <w:t>20</w:t>
      </w:r>
    </w:p>
    <w:p w:rsidR="00F9660F" w:rsidRPr="00224AD1" w:rsidRDefault="00970E6D" w:rsidP="00F9660F">
      <w:pPr>
        <w:jc w:val="center"/>
        <w:rPr>
          <w:rFonts w:asciiTheme="majorHAnsi" w:eastAsiaTheme="minorHAnsi" w:hAnsiTheme="majorHAnsi"/>
          <w:b/>
          <w:szCs w:val="24"/>
        </w:rPr>
      </w:pPr>
      <w:r w:rsidRPr="00224AD1">
        <w:rPr>
          <w:rFonts w:asciiTheme="majorHAnsi" w:hAnsiTheme="majorHAnsi"/>
          <w:szCs w:val="24"/>
          <w:u w:val="single"/>
        </w:rPr>
        <w:t>Abstract</w:t>
      </w:r>
    </w:p>
    <w:p w:rsidR="00F9660F" w:rsidRPr="00224AD1" w:rsidRDefault="00F9660F" w:rsidP="00F9660F">
      <w:pPr>
        <w:jc w:val="center"/>
        <w:rPr>
          <w:rFonts w:asciiTheme="majorHAnsi" w:hAnsiTheme="majorHAnsi"/>
          <w:szCs w:val="24"/>
          <w:u w:val="single"/>
        </w:rPr>
      </w:pPr>
      <w:r w:rsidRPr="00224AD1">
        <w:rPr>
          <w:rFonts w:asciiTheme="majorHAnsi" w:eastAsiaTheme="minorHAnsi" w:hAnsiTheme="majorHAnsi"/>
          <w:b/>
          <w:szCs w:val="24"/>
        </w:rPr>
        <w:t xml:space="preserve">          </w:t>
      </w:r>
    </w:p>
    <w:p w:rsidR="00F9660F" w:rsidRPr="00224AD1" w:rsidRDefault="00F9660F" w:rsidP="00F9660F">
      <w:pPr>
        <w:ind w:left="720"/>
        <w:rPr>
          <w:rFonts w:asciiTheme="majorHAnsi" w:hAnsiTheme="majorHAnsi"/>
          <w:szCs w:val="24"/>
        </w:rPr>
      </w:pPr>
      <w:r w:rsidRPr="00224AD1">
        <w:rPr>
          <w:rFonts w:asciiTheme="majorHAnsi" w:eastAsiaTheme="minorHAnsi" w:hAnsiTheme="majorHAnsi"/>
          <w:b/>
          <w:szCs w:val="24"/>
        </w:rPr>
        <w:t xml:space="preserve">             Resolved, </w:t>
      </w:r>
      <w:r w:rsidRPr="00224AD1">
        <w:rPr>
          <w:rFonts w:asciiTheme="majorHAnsi" w:eastAsiaTheme="minorHAnsi" w:hAnsiTheme="majorHAnsi"/>
          <w:szCs w:val="24"/>
        </w:rPr>
        <w:t xml:space="preserve">that the Board of Trustees of the Village of Dryden hereby </w:t>
      </w:r>
      <w:r w:rsidR="00970E6D" w:rsidRPr="00224AD1">
        <w:rPr>
          <w:rFonts w:asciiTheme="majorHAnsi" w:eastAsiaTheme="minorHAnsi" w:hAnsiTheme="majorHAnsi"/>
          <w:szCs w:val="24"/>
        </w:rPr>
        <w:t>approves the abstract dated April 15, 2020 and authorizes the Mayor to sign it</w:t>
      </w:r>
    </w:p>
    <w:p w:rsidR="00F4366D" w:rsidRPr="00224AD1" w:rsidRDefault="00F4366D" w:rsidP="00F4366D">
      <w:pPr>
        <w:ind w:left="720"/>
        <w:jc w:val="both"/>
        <w:rPr>
          <w:rFonts w:asciiTheme="majorHAnsi" w:eastAsiaTheme="minorHAnsi" w:hAnsiTheme="majorHAnsi" w:cstheme="minorHAnsi"/>
          <w:b/>
          <w:szCs w:val="24"/>
          <w:u w:val="single"/>
        </w:rPr>
      </w:pPr>
    </w:p>
    <w:p w:rsidR="00BF1CE8" w:rsidRPr="00224AD1" w:rsidRDefault="00BF1CE8" w:rsidP="00BF1CE8">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9660F" w:rsidRPr="00224AD1" w:rsidRDefault="00F9660F" w:rsidP="00BF1CE8">
      <w:pPr>
        <w:ind w:left="2160" w:firstLine="720"/>
        <w:rPr>
          <w:rFonts w:asciiTheme="majorHAnsi" w:eastAsiaTheme="minorHAnsi" w:hAnsiTheme="majorHAnsi" w:cstheme="minorHAnsi"/>
          <w:szCs w:val="24"/>
        </w:rPr>
      </w:pPr>
    </w:p>
    <w:p w:rsidR="00290907" w:rsidRPr="00224AD1" w:rsidRDefault="00290907" w:rsidP="00BF1CE8">
      <w:pPr>
        <w:ind w:left="2160" w:firstLine="720"/>
        <w:rPr>
          <w:rFonts w:asciiTheme="majorHAnsi" w:eastAsiaTheme="minorHAnsi" w:hAnsiTheme="majorHAnsi" w:cstheme="minorHAnsi"/>
          <w:szCs w:val="24"/>
        </w:rPr>
      </w:pPr>
    </w:p>
    <w:p w:rsidR="00970E6D" w:rsidRPr="00224AD1" w:rsidRDefault="00970E6D" w:rsidP="00970E6D">
      <w:pPr>
        <w:spacing w:before="240"/>
        <w:rPr>
          <w:rFonts w:asciiTheme="majorHAnsi" w:hAnsiTheme="majorHAnsi"/>
          <w:szCs w:val="24"/>
          <w:u w:val="single"/>
        </w:rPr>
      </w:pPr>
      <w:r w:rsidRPr="00224AD1">
        <w:rPr>
          <w:rFonts w:asciiTheme="majorHAnsi" w:eastAsiaTheme="minorHAnsi" w:hAnsiTheme="majorHAnsi" w:cstheme="minorHAnsi"/>
          <w:b/>
          <w:szCs w:val="24"/>
          <w:u w:val="single"/>
        </w:rPr>
        <w:t>H</w:t>
      </w:r>
      <w:r w:rsidR="00EE336E" w:rsidRPr="00224AD1">
        <w:rPr>
          <w:rFonts w:asciiTheme="majorHAnsi" w:eastAsiaTheme="minorHAnsi" w:hAnsiTheme="majorHAnsi" w:cstheme="minorHAnsi"/>
          <w:szCs w:val="24"/>
        </w:rPr>
        <w:tab/>
      </w:r>
      <w:r w:rsidRPr="00224AD1">
        <w:rPr>
          <w:rFonts w:asciiTheme="majorHAnsi" w:hAnsiTheme="majorHAnsi"/>
          <w:b/>
          <w:szCs w:val="24"/>
          <w:u w:val="single"/>
        </w:rPr>
        <w:t>Adopt proposed 2020/2021 Budget:</w:t>
      </w:r>
    </w:p>
    <w:p w:rsidR="00970E6D" w:rsidRPr="00224AD1" w:rsidRDefault="00970E6D" w:rsidP="00970E6D">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970E6D" w:rsidRPr="00224AD1" w:rsidRDefault="00970E6D" w:rsidP="00970E6D">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970E6D" w:rsidRPr="00224AD1" w:rsidRDefault="00970E6D" w:rsidP="00970E6D">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224AD1" w:rsidRPr="00224AD1">
        <w:rPr>
          <w:rFonts w:asciiTheme="majorHAnsi" w:eastAsiaTheme="minorHAnsi" w:hAnsiTheme="majorHAnsi"/>
          <w:szCs w:val="24"/>
          <w:u w:val="single"/>
        </w:rPr>
        <w:t>4</w:t>
      </w:r>
      <w:r w:rsidRPr="00224AD1">
        <w:rPr>
          <w:rFonts w:asciiTheme="majorHAnsi" w:eastAsiaTheme="minorHAnsi" w:hAnsiTheme="majorHAnsi"/>
          <w:szCs w:val="24"/>
          <w:u w:val="single"/>
        </w:rPr>
        <w:t>.1</w:t>
      </w:r>
      <w:r w:rsidR="00224AD1"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224AD1" w:rsidRPr="00224AD1">
        <w:rPr>
          <w:rFonts w:asciiTheme="majorHAnsi" w:eastAsiaTheme="minorHAnsi" w:hAnsiTheme="majorHAnsi"/>
          <w:szCs w:val="24"/>
          <w:u w:val="single"/>
        </w:rPr>
        <w:t>8</w:t>
      </w:r>
      <w:r w:rsidRPr="00224AD1">
        <w:rPr>
          <w:rFonts w:asciiTheme="majorHAnsi" w:eastAsiaTheme="minorHAnsi" w:hAnsiTheme="majorHAnsi"/>
          <w:szCs w:val="24"/>
          <w:u w:val="single"/>
        </w:rPr>
        <w:t>-2020</w:t>
      </w:r>
    </w:p>
    <w:p w:rsidR="00970E6D" w:rsidRPr="00224AD1" w:rsidRDefault="00970E6D" w:rsidP="00970E6D">
      <w:pPr>
        <w:ind w:left="720"/>
        <w:jc w:val="center"/>
        <w:rPr>
          <w:rFonts w:asciiTheme="majorHAnsi" w:hAnsiTheme="majorHAnsi" w:cstheme="minorHAnsi"/>
          <w:szCs w:val="24"/>
          <w:u w:val="single"/>
        </w:rPr>
      </w:pPr>
      <w:r w:rsidRPr="00224AD1">
        <w:rPr>
          <w:rFonts w:asciiTheme="majorHAnsi" w:hAnsiTheme="majorHAnsi" w:cstheme="minorHAnsi"/>
          <w:szCs w:val="24"/>
          <w:u w:val="single"/>
        </w:rPr>
        <w:t>Adopt Proposed 2020/2021 Budget</w:t>
      </w:r>
    </w:p>
    <w:p w:rsidR="00970E6D" w:rsidRPr="00224AD1" w:rsidRDefault="00970E6D" w:rsidP="00970E6D">
      <w:pPr>
        <w:spacing w:line="276" w:lineRule="auto"/>
        <w:jc w:val="center"/>
        <w:rPr>
          <w:rFonts w:asciiTheme="majorHAnsi" w:eastAsiaTheme="minorHAnsi" w:hAnsiTheme="majorHAnsi"/>
          <w:szCs w:val="24"/>
          <w:u w:val="single"/>
        </w:rPr>
      </w:pPr>
    </w:p>
    <w:p w:rsidR="00970E6D" w:rsidRPr="00224AD1" w:rsidRDefault="00970E6D" w:rsidP="00970E6D">
      <w:pPr>
        <w:ind w:left="144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w:t>
      </w:r>
      <w:proofErr w:type="gramStart"/>
      <w:r w:rsidRPr="00224AD1">
        <w:rPr>
          <w:rFonts w:asciiTheme="majorHAnsi" w:eastAsiaTheme="minorHAnsi" w:hAnsiTheme="majorHAnsi" w:cstheme="minorHAnsi"/>
          <w:szCs w:val="24"/>
        </w:rPr>
        <w:t>Adopts</w:t>
      </w:r>
      <w:proofErr w:type="gramEnd"/>
      <w:r w:rsidRPr="00224AD1">
        <w:rPr>
          <w:rFonts w:asciiTheme="majorHAnsi" w:eastAsiaTheme="minorHAnsi" w:hAnsiTheme="majorHAnsi" w:cstheme="minorHAnsi"/>
          <w:szCs w:val="24"/>
        </w:rPr>
        <w:t xml:space="preserve"> the proposed 2020/2021 Budget </w:t>
      </w:r>
    </w:p>
    <w:p w:rsidR="00970E6D" w:rsidRPr="00224AD1" w:rsidRDefault="00970E6D" w:rsidP="00970E6D">
      <w:pPr>
        <w:ind w:left="720"/>
        <w:jc w:val="both"/>
        <w:rPr>
          <w:rFonts w:asciiTheme="majorHAnsi" w:eastAsiaTheme="minorHAnsi" w:hAnsiTheme="majorHAnsi" w:cstheme="minorHAnsi"/>
          <w:szCs w:val="24"/>
        </w:rPr>
      </w:pPr>
    </w:p>
    <w:p w:rsidR="00970E6D" w:rsidRPr="00224AD1" w:rsidRDefault="00970E6D" w:rsidP="00970E6D">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970E6D" w:rsidRPr="00224AD1" w:rsidRDefault="00970E6D" w:rsidP="00970E6D">
      <w:pPr>
        <w:ind w:left="2160" w:firstLine="720"/>
        <w:rPr>
          <w:rFonts w:asciiTheme="majorHAnsi" w:eastAsiaTheme="minorHAnsi" w:hAnsiTheme="majorHAnsi" w:cstheme="minorHAnsi"/>
          <w:szCs w:val="24"/>
        </w:rPr>
      </w:pPr>
    </w:p>
    <w:p w:rsidR="00B03D7F" w:rsidRPr="004021F6" w:rsidRDefault="00970E6D" w:rsidP="00B03D7F">
      <w:pPr>
        <w:rPr>
          <w:rFonts w:asciiTheme="majorHAnsi" w:hAnsiTheme="majorHAnsi"/>
          <w:b/>
          <w:szCs w:val="24"/>
          <w:u w:val="single"/>
        </w:rPr>
      </w:pPr>
      <w:r w:rsidRPr="00224AD1">
        <w:rPr>
          <w:rFonts w:asciiTheme="majorHAnsi" w:hAnsiTheme="majorHAnsi"/>
          <w:b/>
          <w:szCs w:val="24"/>
          <w:u w:val="single"/>
        </w:rPr>
        <w:t>I</w:t>
      </w:r>
      <w:r w:rsidR="004021F6">
        <w:rPr>
          <w:rFonts w:asciiTheme="majorHAnsi" w:hAnsiTheme="majorHAnsi"/>
          <w:b/>
          <w:szCs w:val="24"/>
        </w:rPr>
        <w:t xml:space="preserve">           </w:t>
      </w:r>
      <w:r w:rsidR="004021F6" w:rsidRPr="004021F6">
        <w:rPr>
          <w:rFonts w:asciiTheme="majorHAnsi" w:hAnsiTheme="majorHAnsi"/>
          <w:b/>
          <w:szCs w:val="24"/>
          <w:u w:val="single"/>
        </w:rPr>
        <w:t>Res</w:t>
      </w:r>
      <w:r w:rsidR="004021F6">
        <w:rPr>
          <w:rFonts w:asciiTheme="majorHAnsi" w:hAnsiTheme="majorHAnsi"/>
          <w:b/>
          <w:szCs w:val="24"/>
          <w:u w:val="single"/>
        </w:rPr>
        <w:t>c</w:t>
      </w:r>
      <w:r w:rsidR="004021F6" w:rsidRPr="004021F6">
        <w:rPr>
          <w:rFonts w:asciiTheme="majorHAnsi" w:hAnsiTheme="majorHAnsi"/>
          <w:b/>
          <w:szCs w:val="24"/>
          <w:u w:val="single"/>
        </w:rPr>
        <w:t>ind Resolution No 3.19.17-2020 hiring Dalton Keeney</w:t>
      </w:r>
      <w:r w:rsidR="00B03D7F" w:rsidRPr="004021F6">
        <w:rPr>
          <w:rFonts w:asciiTheme="majorHAnsi" w:hAnsiTheme="majorHAnsi"/>
          <w:b/>
          <w:szCs w:val="24"/>
          <w:u w:val="single"/>
        </w:rPr>
        <w:t>:</w:t>
      </w:r>
    </w:p>
    <w:p w:rsidR="00EE336E" w:rsidRPr="00224AD1" w:rsidRDefault="00EE336E" w:rsidP="00B03D7F">
      <w:pPr>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EE336E" w:rsidRPr="00224AD1" w:rsidRDefault="00EE336E" w:rsidP="00EE336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EE336E" w:rsidRPr="00224AD1" w:rsidRDefault="00EE336E" w:rsidP="00EE336E">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970E6D" w:rsidRPr="00224AD1">
        <w:rPr>
          <w:rFonts w:asciiTheme="majorHAnsi" w:eastAsiaTheme="minorHAnsi" w:hAnsiTheme="majorHAnsi"/>
          <w:szCs w:val="24"/>
          <w:u w:val="single"/>
        </w:rPr>
        <w:t>4</w:t>
      </w:r>
      <w:r w:rsidRPr="00224AD1">
        <w:rPr>
          <w:rFonts w:asciiTheme="majorHAnsi" w:eastAsiaTheme="minorHAnsi" w:hAnsiTheme="majorHAnsi"/>
          <w:szCs w:val="24"/>
          <w:u w:val="single"/>
        </w:rPr>
        <w:t>.1</w:t>
      </w:r>
      <w:r w:rsidR="00970E6D" w:rsidRPr="00224AD1">
        <w:rPr>
          <w:rFonts w:asciiTheme="majorHAnsi" w:eastAsiaTheme="minorHAnsi" w:hAnsiTheme="majorHAnsi"/>
          <w:szCs w:val="24"/>
          <w:u w:val="single"/>
        </w:rPr>
        <w:t>5</w:t>
      </w:r>
      <w:r w:rsidRPr="00224AD1">
        <w:rPr>
          <w:rFonts w:asciiTheme="majorHAnsi" w:eastAsiaTheme="minorHAnsi" w:hAnsiTheme="majorHAnsi"/>
          <w:szCs w:val="24"/>
          <w:u w:val="single"/>
        </w:rPr>
        <w:t>.</w:t>
      </w:r>
      <w:r w:rsidR="004E2A90" w:rsidRPr="00224AD1">
        <w:rPr>
          <w:rFonts w:asciiTheme="majorHAnsi" w:eastAsiaTheme="minorHAnsi" w:hAnsiTheme="majorHAnsi"/>
          <w:szCs w:val="24"/>
          <w:u w:val="single"/>
        </w:rPr>
        <w:t>9</w:t>
      </w:r>
      <w:r w:rsidRPr="00224AD1">
        <w:rPr>
          <w:rFonts w:asciiTheme="majorHAnsi" w:eastAsiaTheme="minorHAnsi" w:hAnsiTheme="majorHAnsi"/>
          <w:szCs w:val="24"/>
          <w:u w:val="single"/>
        </w:rPr>
        <w:t>-2020</w:t>
      </w:r>
    </w:p>
    <w:p w:rsidR="00B03D7F" w:rsidRPr="00224AD1" w:rsidRDefault="00B03D7F" w:rsidP="00EE336E">
      <w:pPr>
        <w:spacing w:line="276" w:lineRule="auto"/>
        <w:jc w:val="center"/>
        <w:rPr>
          <w:rFonts w:asciiTheme="majorHAnsi" w:eastAsiaTheme="minorHAnsi" w:hAnsiTheme="majorHAnsi"/>
          <w:szCs w:val="24"/>
          <w:u w:val="single"/>
        </w:rPr>
      </w:pPr>
    </w:p>
    <w:p w:rsidR="00B03D7F" w:rsidRPr="00224AD1" w:rsidRDefault="00EE336E" w:rsidP="00B03D7F">
      <w:pPr>
        <w:ind w:left="1440" w:hanging="72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w:t>
      </w:r>
      <w:r w:rsidR="00B03D7F" w:rsidRPr="00224AD1">
        <w:rPr>
          <w:rFonts w:asciiTheme="majorHAnsi" w:eastAsiaTheme="minorHAnsi" w:hAnsiTheme="majorHAnsi" w:cstheme="minorHAnsi"/>
          <w:b/>
          <w:szCs w:val="24"/>
        </w:rPr>
        <w:t xml:space="preserve">Resolved, </w:t>
      </w:r>
      <w:r w:rsidR="00B03D7F" w:rsidRPr="00224AD1">
        <w:rPr>
          <w:rFonts w:asciiTheme="majorHAnsi" w:eastAsiaTheme="minorHAnsi" w:hAnsiTheme="majorHAnsi" w:cstheme="minorHAnsi"/>
          <w:szCs w:val="24"/>
        </w:rPr>
        <w:t>that the Board of Trustees o</w:t>
      </w:r>
      <w:r w:rsidR="00615393">
        <w:rPr>
          <w:rFonts w:asciiTheme="majorHAnsi" w:eastAsiaTheme="minorHAnsi" w:hAnsiTheme="majorHAnsi" w:cstheme="minorHAnsi"/>
          <w:szCs w:val="24"/>
        </w:rPr>
        <w:t>f the Village of Dryden hereby rescinds</w:t>
      </w:r>
      <w:r w:rsidR="004021F6">
        <w:rPr>
          <w:rFonts w:asciiTheme="majorHAnsi" w:eastAsiaTheme="minorHAnsi" w:hAnsiTheme="majorHAnsi" w:cstheme="minorHAnsi"/>
          <w:szCs w:val="24"/>
        </w:rPr>
        <w:t xml:space="preserve"> Resolution No 3.19.17-2020, hiring Dalton </w:t>
      </w:r>
      <w:proofErr w:type="spellStart"/>
      <w:r w:rsidR="004021F6">
        <w:rPr>
          <w:rFonts w:asciiTheme="majorHAnsi" w:eastAsiaTheme="minorHAnsi" w:hAnsiTheme="majorHAnsi" w:cstheme="minorHAnsi"/>
          <w:szCs w:val="24"/>
        </w:rPr>
        <w:t>Keeny</w:t>
      </w:r>
      <w:proofErr w:type="spellEnd"/>
      <w:r w:rsidR="004021F6">
        <w:rPr>
          <w:rFonts w:asciiTheme="majorHAnsi" w:eastAsiaTheme="minorHAnsi" w:hAnsiTheme="majorHAnsi" w:cstheme="minorHAnsi"/>
          <w:szCs w:val="24"/>
        </w:rPr>
        <w:t xml:space="preserve"> as Part Time Police Officer, effective March 19, 2020 and sponsoring his attendance to 5 Weeks, Phase II of the Police Academy</w:t>
      </w:r>
    </w:p>
    <w:p w:rsidR="00224AD1" w:rsidRPr="00224AD1" w:rsidRDefault="00224AD1" w:rsidP="00B03D7F">
      <w:pPr>
        <w:ind w:left="1440" w:hanging="720"/>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4021F6" w:rsidRDefault="004021F6" w:rsidP="00EE336E">
      <w:pPr>
        <w:ind w:left="2160" w:firstLine="720"/>
        <w:rPr>
          <w:rFonts w:asciiTheme="majorHAnsi" w:eastAsiaTheme="minorHAnsi" w:hAnsiTheme="majorHAnsi" w:cstheme="minorHAnsi"/>
          <w:szCs w:val="24"/>
        </w:rPr>
      </w:pPr>
    </w:p>
    <w:p w:rsidR="004021F6" w:rsidRPr="004021F6" w:rsidRDefault="004021F6" w:rsidP="004021F6">
      <w:pPr>
        <w:rPr>
          <w:rFonts w:asciiTheme="majorHAnsi" w:hAnsiTheme="majorHAnsi"/>
          <w:b/>
          <w:szCs w:val="24"/>
          <w:u w:val="single"/>
        </w:rPr>
      </w:pPr>
      <w:r>
        <w:rPr>
          <w:rFonts w:asciiTheme="majorHAnsi" w:hAnsiTheme="majorHAnsi"/>
          <w:b/>
          <w:szCs w:val="24"/>
          <w:u w:val="single"/>
        </w:rPr>
        <w:t>J</w:t>
      </w:r>
      <w:r>
        <w:rPr>
          <w:rFonts w:asciiTheme="majorHAnsi" w:hAnsiTheme="majorHAnsi"/>
          <w:b/>
          <w:szCs w:val="24"/>
        </w:rPr>
        <w:t xml:space="preserve">           </w:t>
      </w:r>
      <w:r>
        <w:rPr>
          <w:rFonts w:asciiTheme="majorHAnsi" w:hAnsiTheme="majorHAnsi"/>
          <w:b/>
          <w:szCs w:val="24"/>
          <w:u w:val="single"/>
        </w:rPr>
        <w:t xml:space="preserve">Approve </w:t>
      </w:r>
      <w:proofErr w:type="gramStart"/>
      <w:r>
        <w:rPr>
          <w:rFonts w:asciiTheme="majorHAnsi" w:hAnsiTheme="majorHAnsi"/>
          <w:b/>
          <w:szCs w:val="24"/>
          <w:u w:val="single"/>
        </w:rPr>
        <w:t xml:space="preserve">hiring </w:t>
      </w:r>
      <w:r w:rsidRPr="004021F6">
        <w:rPr>
          <w:rFonts w:asciiTheme="majorHAnsi" w:hAnsiTheme="majorHAnsi"/>
          <w:b/>
          <w:szCs w:val="24"/>
          <w:u w:val="single"/>
        </w:rPr>
        <w:t xml:space="preserve"> Dalton</w:t>
      </w:r>
      <w:proofErr w:type="gramEnd"/>
      <w:r w:rsidRPr="004021F6">
        <w:rPr>
          <w:rFonts w:asciiTheme="majorHAnsi" w:hAnsiTheme="majorHAnsi"/>
          <w:b/>
          <w:szCs w:val="24"/>
          <w:u w:val="single"/>
        </w:rPr>
        <w:t xml:space="preserve"> Keeney</w:t>
      </w:r>
      <w:r>
        <w:rPr>
          <w:rFonts w:asciiTheme="majorHAnsi" w:hAnsiTheme="majorHAnsi"/>
          <w:b/>
          <w:szCs w:val="24"/>
          <w:u w:val="single"/>
        </w:rPr>
        <w:t xml:space="preserve"> as Part Time Police Officer and sponsoring him to 5 Weeks of Phase two Police Academy</w:t>
      </w:r>
      <w:r w:rsidRPr="004021F6">
        <w:rPr>
          <w:rFonts w:asciiTheme="majorHAnsi" w:hAnsiTheme="majorHAnsi"/>
          <w:b/>
          <w:szCs w:val="24"/>
          <w:u w:val="single"/>
        </w:rPr>
        <w:t>:</w:t>
      </w:r>
    </w:p>
    <w:p w:rsidR="004021F6" w:rsidRPr="00224AD1" w:rsidRDefault="004021F6" w:rsidP="004021F6">
      <w:pPr>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4021F6" w:rsidRPr="00224AD1" w:rsidRDefault="004021F6" w:rsidP="004021F6">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4021F6" w:rsidRPr="00224AD1" w:rsidRDefault="004021F6" w:rsidP="004021F6">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 4.15.9-2020</w:t>
      </w:r>
    </w:p>
    <w:p w:rsidR="004021F6" w:rsidRPr="00224AD1" w:rsidRDefault="004021F6" w:rsidP="004021F6">
      <w:pPr>
        <w:spacing w:line="276" w:lineRule="auto"/>
        <w:jc w:val="center"/>
        <w:rPr>
          <w:rFonts w:asciiTheme="majorHAnsi" w:eastAsiaTheme="minorHAnsi" w:hAnsiTheme="majorHAnsi"/>
          <w:szCs w:val="24"/>
          <w:u w:val="single"/>
        </w:rPr>
      </w:pPr>
    </w:p>
    <w:p w:rsidR="004021F6" w:rsidRDefault="004021F6" w:rsidP="004021F6">
      <w:pPr>
        <w:ind w:left="1440" w:hanging="72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that the Board of Trustees of the Village of Dryden hereby approves</w:t>
      </w:r>
      <w:r>
        <w:rPr>
          <w:rFonts w:asciiTheme="majorHAnsi" w:eastAsiaTheme="minorHAnsi" w:hAnsiTheme="majorHAnsi" w:cstheme="minorHAnsi"/>
          <w:szCs w:val="24"/>
        </w:rPr>
        <w:t xml:space="preserve"> hiring Dalton Keeney as a Part Time Police Officer Recruit at a rate of $12.43 per hour effective April 15, 2020</w:t>
      </w:r>
    </w:p>
    <w:p w:rsidR="004021F6" w:rsidRDefault="004021F6" w:rsidP="004021F6">
      <w:pPr>
        <w:ind w:left="1440" w:hanging="720"/>
        <w:rPr>
          <w:rFonts w:asciiTheme="majorHAnsi" w:eastAsiaTheme="minorHAnsi" w:hAnsiTheme="majorHAnsi" w:cstheme="minorHAnsi"/>
          <w:szCs w:val="24"/>
        </w:rPr>
      </w:pPr>
    </w:p>
    <w:p w:rsidR="004021F6" w:rsidRPr="004021F6" w:rsidRDefault="004021F6" w:rsidP="004021F6">
      <w:pPr>
        <w:ind w:left="14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4021F6">
        <w:rPr>
          <w:rFonts w:asciiTheme="majorHAnsi" w:eastAsiaTheme="minorHAnsi" w:hAnsiTheme="majorHAnsi" w:cstheme="minorHAnsi"/>
          <w:b/>
          <w:szCs w:val="24"/>
        </w:rPr>
        <w:t xml:space="preserve"> And be it further Resolved</w:t>
      </w:r>
      <w:r w:rsidRPr="004021F6">
        <w:rPr>
          <w:rFonts w:asciiTheme="majorHAnsi" w:eastAsiaTheme="minorHAnsi" w:hAnsiTheme="majorHAnsi" w:cstheme="minorHAnsi"/>
          <w:szCs w:val="24"/>
        </w:rPr>
        <w:t xml:space="preserve">, the Board of Trustees hereby approves sponsoring his attendance for 5 Weeks, </w:t>
      </w:r>
      <w:r>
        <w:rPr>
          <w:rFonts w:asciiTheme="majorHAnsi" w:eastAsiaTheme="minorHAnsi" w:hAnsiTheme="majorHAnsi" w:cstheme="minorHAnsi"/>
          <w:szCs w:val="24"/>
        </w:rPr>
        <w:t xml:space="preserve">of </w:t>
      </w:r>
      <w:r w:rsidRPr="004021F6">
        <w:rPr>
          <w:rFonts w:asciiTheme="majorHAnsi" w:eastAsiaTheme="minorHAnsi" w:hAnsiTheme="majorHAnsi" w:cstheme="minorHAnsi"/>
          <w:szCs w:val="24"/>
        </w:rPr>
        <w:t xml:space="preserve">Phase II of the Police Academy </w:t>
      </w:r>
      <w:r w:rsidR="002620AE">
        <w:rPr>
          <w:rFonts w:asciiTheme="majorHAnsi" w:eastAsiaTheme="minorHAnsi" w:hAnsiTheme="majorHAnsi" w:cstheme="minorHAnsi"/>
          <w:szCs w:val="24"/>
        </w:rPr>
        <w:t>when classes resume after COVID-19.</w:t>
      </w:r>
    </w:p>
    <w:p w:rsidR="004021F6" w:rsidRDefault="004021F6" w:rsidP="004021F6">
      <w:pPr>
        <w:ind w:left="1440" w:hanging="720"/>
        <w:rPr>
          <w:rFonts w:asciiTheme="majorHAnsi" w:eastAsiaTheme="minorHAnsi" w:hAnsiTheme="majorHAnsi" w:cstheme="minorHAnsi"/>
          <w:szCs w:val="24"/>
        </w:rPr>
      </w:pPr>
    </w:p>
    <w:p w:rsidR="004021F6" w:rsidRPr="00224AD1" w:rsidRDefault="004021F6" w:rsidP="004021F6">
      <w:pPr>
        <w:ind w:left="1440" w:hanging="720"/>
        <w:rPr>
          <w:rFonts w:asciiTheme="majorHAnsi" w:eastAsiaTheme="minorHAnsi" w:hAnsiTheme="majorHAnsi" w:cstheme="minorHAnsi"/>
          <w:szCs w:val="24"/>
        </w:rPr>
      </w:pPr>
    </w:p>
    <w:p w:rsidR="004021F6" w:rsidRPr="00224AD1" w:rsidRDefault="004021F6" w:rsidP="004021F6">
      <w:pPr>
        <w:ind w:left="1440" w:hanging="720"/>
        <w:rPr>
          <w:rFonts w:asciiTheme="majorHAnsi" w:eastAsiaTheme="minorHAnsi" w:hAnsiTheme="majorHAnsi" w:cstheme="minorHAnsi"/>
          <w:szCs w:val="24"/>
        </w:rPr>
      </w:pPr>
    </w:p>
    <w:p w:rsidR="004021F6" w:rsidRDefault="004021F6" w:rsidP="004021F6">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DB5F71" w:rsidRDefault="00DB5F71" w:rsidP="004021F6">
      <w:pPr>
        <w:ind w:left="2160" w:firstLine="720"/>
        <w:rPr>
          <w:rFonts w:asciiTheme="majorHAnsi" w:eastAsiaTheme="minorHAnsi" w:hAnsiTheme="majorHAnsi" w:cstheme="minorHAnsi"/>
          <w:szCs w:val="24"/>
        </w:rPr>
      </w:pPr>
    </w:p>
    <w:p w:rsidR="00DB5F71" w:rsidRPr="00224AD1" w:rsidRDefault="00DB5F71" w:rsidP="00DB5F71">
      <w:pPr>
        <w:spacing w:before="240"/>
        <w:rPr>
          <w:rFonts w:asciiTheme="majorHAnsi" w:hAnsiTheme="majorHAnsi"/>
          <w:szCs w:val="24"/>
          <w:u w:val="single"/>
        </w:rPr>
      </w:pPr>
      <w:r>
        <w:rPr>
          <w:rFonts w:asciiTheme="majorHAnsi" w:eastAsiaTheme="minorHAnsi" w:hAnsiTheme="majorHAnsi" w:cstheme="minorHAnsi"/>
          <w:b/>
          <w:szCs w:val="24"/>
          <w:u w:val="single"/>
        </w:rPr>
        <w:t>K</w:t>
      </w:r>
      <w:r w:rsidRPr="00224AD1">
        <w:rPr>
          <w:rFonts w:asciiTheme="majorHAnsi" w:eastAsiaTheme="minorHAnsi" w:hAnsiTheme="majorHAnsi" w:cstheme="minorHAnsi"/>
          <w:szCs w:val="24"/>
        </w:rPr>
        <w:tab/>
      </w:r>
      <w:r>
        <w:rPr>
          <w:rFonts w:asciiTheme="majorHAnsi" w:hAnsiTheme="majorHAnsi"/>
          <w:b/>
          <w:szCs w:val="24"/>
          <w:u w:val="single"/>
        </w:rPr>
        <w:t>Appoint Sgt. Josh Tagliavento to Police Chief Provisional upon passing the Civils Service Exam</w:t>
      </w:r>
      <w:r w:rsidRPr="00224AD1">
        <w:rPr>
          <w:rFonts w:asciiTheme="majorHAnsi" w:hAnsiTheme="majorHAnsi"/>
          <w:b/>
          <w:szCs w:val="24"/>
          <w:u w:val="single"/>
        </w:rPr>
        <w:t>:</w:t>
      </w:r>
    </w:p>
    <w:p w:rsidR="00DB5F71" w:rsidRPr="00224AD1" w:rsidRDefault="00DB5F71" w:rsidP="00DB5F7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DB5F71" w:rsidRPr="00224AD1" w:rsidRDefault="00DB5F71" w:rsidP="00DB5F7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DB5F71" w:rsidRPr="00224AD1" w:rsidRDefault="00DB5F71" w:rsidP="00DB5F71">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 4.15.</w:t>
      </w:r>
      <w:r>
        <w:rPr>
          <w:rFonts w:asciiTheme="majorHAnsi" w:eastAsiaTheme="minorHAnsi" w:hAnsiTheme="majorHAnsi"/>
          <w:szCs w:val="24"/>
          <w:u w:val="single"/>
        </w:rPr>
        <w:t>10</w:t>
      </w:r>
      <w:r w:rsidRPr="00224AD1">
        <w:rPr>
          <w:rFonts w:asciiTheme="majorHAnsi" w:eastAsiaTheme="minorHAnsi" w:hAnsiTheme="majorHAnsi"/>
          <w:szCs w:val="24"/>
          <w:u w:val="single"/>
        </w:rPr>
        <w:t>-2020</w:t>
      </w:r>
    </w:p>
    <w:p w:rsidR="00DB5F71" w:rsidRPr="00224AD1" w:rsidRDefault="00DB5F71" w:rsidP="00DB5F71">
      <w:pPr>
        <w:ind w:left="720"/>
        <w:jc w:val="center"/>
        <w:rPr>
          <w:rFonts w:asciiTheme="majorHAnsi" w:hAnsiTheme="majorHAnsi" w:cstheme="minorHAnsi"/>
          <w:szCs w:val="24"/>
          <w:u w:val="single"/>
        </w:rPr>
      </w:pPr>
      <w:r>
        <w:rPr>
          <w:rFonts w:asciiTheme="majorHAnsi" w:hAnsiTheme="majorHAnsi" w:cstheme="minorHAnsi"/>
          <w:szCs w:val="24"/>
          <w:u w:val="single"/>
        </w:rPr>
        <w:t>Appoint J. Tagliavento to Police Chief Provisional</w:t>
      </w:r>
    </w:p>
    <w:p w:rsidR="00DB5F71" w:rsidRPr="00224AD1" w:rsidRDefault="00DB5F71" w:rsidP="00DB5F71">
      <w:pPr>
        <w:spacing w:line="276" w:lineRule="auto"/>
        <w:jc w:val="center"/>
        <w:rPr>
          <w:rFonts w:asciiTheme="majorHAnsi" w:eastAsiaTheme="minorHAnsi" w:hAnsiTheme="majorHAnsi"/>
          <w:szCs w:val="24"/>
          <w:u w:val="single"/>
        </w:rPr>
      </w:pPr>
    </w:p>
    <w:p w:rsidR="00DB5F71" w:rsidRPr="00224AD1" w:rsidRDefault="00DB5F71" w:rsidP="00DB5F71">
      <w:pPr>
        <w:ind w:left="144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appoints Sgt. Josh Tagliavento to Police Chief Provisional upon passing the Tompkins County Civil Service Exam as of April 15, 2020</w:t>
      </w:r>
    </w:p>
    <w:p w:rsidR="00DB5F71" w:rsidRPr="00224AD1" w:rsidRDefault="00DB5F71" w:rsidP="00DB5F71">
      <w:pPr>
        <w:ind w:left="720"/>
        <w:jc w:val="both"/>
        <w:rPr>
          <w:rFonts w:asciiTheme="majorHAnsi" w:eastAsiaTheme="minorHAnsi" w:hAnsiTheme="majorHAnsi" w:cstheme="minorHAnsi"/>
          <w:szCs w:val="24"/>
        </w:rPr>
      </w:pPr>
    </w:p>
    <w:p w:rsidR="00DB5F71" w:rsidRPr="00224AD1" w:rsidRDefault="00DB5F71" w:rsidP="00DB5F71">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DB5F71" w:rsidRDefault="00DB5F71" w:rsidP="004021F6">
      <w:pPr>
        <w:ind w:left="2160" w:firstLine="720"/>
        <w:rPr>
          <w:rFonts w:asciiTheme="majorHAnsi" w:eastAsiaTheme="minorHAnsi" w:hAnsiTheme="majorHAnsi" w:cstheme="minorHAnsi"/>
          <w:szCs w:val="24"/>
        </w:rPr>
      </w:pPr>
    </w:p>
    <w:p w:rsidR="004A2D94" w:rsidRPr="00224AD1" w:rsidRDefault="00A16B1D" w:rsidP="00AA3924">
      <w:pPr>
        <w:ind w:left="720"/>
        <w:jc w:val="both"/>
        <w:rPr>
          <w:rFonts w:asciiTheme="majorHAnsi" w:hAnsiTheme="majorHAnsi"/>
          <w:szCs w:val="24"/>
        </w:rPr>
      </w:pPr>
      <w:bookmarkStart w:id="0" w:name="_GoBack"/>
      <w:bookmarkEnd w:id="0"/>
      <w:r w:rsidRPr="00224AD1">
        <w:rPr>
          <w:rFonts w:asciiTheme="majorHAnsi" w:eastAsiaTheme="minorHAnsi" w:hAnsiTheme="majorHAnsi" w:cstheme="minorHAnsi"/>
          <w:szCs w:val="24"/>
        </w:rPr>
        <w:t xml:space="preserve"> </w:t>
      </w:r>
      <w:r w:rsidR="008E45DB" w:rsidRPr="00224AD1">
        <w:rPr>
          <w:rFonts w:asciiTheme="majorHAnsi" w:eastAsiaTheme="minorHAnsi" w:hAnsiTheme="majorHAnsi" w:cstheme="minorBidi"/>
          <w:szCs w:val="24"/>
        </w:rPr>
        <w:t xml:space="preserve"> </w:t>
      </w:r>
      <w:r w:rsidR="00AA3924" w:rsidRPr="00224AD1">
        <w:rPr>
          <w:rFonts w:asciiTheme="majorHAnsi" w:eastAsiaTheme="minorHAnsi" w:hAnsiTheme="majorHAnsi" w:cstheme="minorBidi"/>
          <w:szCs w:val="24"/>
        </w:rPr>
        <w:t xml:space="preserve">                                                             </w:t>
      </w:r>
      <w:r w:rsidR="004A2D94" w:rsidRPr="00224AD1">
        <w:rPr>
          <w:rFonts w:asciiTheme="majorHAnsi" w:hAnsiTheme="majorHAnsi"/>
          <w:szCs w:val="24"/>
        </w:rPr>
        <w:t>*      *       *       *       *      *</w:t>
      </w:r>
    </w:p>
    <w:p w:rsidR="00846418" w:rsidRPr="00224AD1" w:rsidRDefault="00846418" w:rsidP="00846418">
      <w:pPr>
        <w:rPr>
          <w:rFonts w:asciiTheme="majorHAnsi" w:hAnsiTheme="majorHAnsi"/>
          <w:b/>
          <w:szCs w:val="24"/>
          <w:u w:val="single"/>
        </w:rPr>
      </w:pPr>
      <w:r w:rsidRPr="00224AD1">
        <w:rPr>
          <w:rFonts w:asciiTheme="majorHAnsi" w:hAnsiTheme="majorHAnsi"/>
          <w:b/>
          <w:szCs w:val="24"/>
          <w:u w:val="single"/>
        </w:rPr>
        <w:t>DEPARTMENT REPORTS:</w:t>
      </w:r>
    </w:p>
    <w:p w:rsidR="006E1E55" w:rsidRPr="00224AD1" w:rsidRDefault="006E1E55" w:rsidP="00846418">
      <w:pPr>
        <w:rPr>
          <w:rFonts w:asciiTheme="majorHAnsi" w:hAnsiTheme="majorHAnsi"/>
          <w:b/>
          <w:szCs w:val="24"/>
          <w:u w:val="single"/>
        </w:rPr>
      </w:pPr>
    </w:p>
    <w:p w:rsidR="00846418" w:rsidRPr="00224AD1" w:rsidRDefault="00846418" w:rsidP="00846418">
      <w:pPr>
        <w:ind w:left="720" w:hanging="720"/>
        <w:rPr>
          <w:rFonts w:asciiTheme="majorHAnsi" w:hAnsiTheme="majorHAnsi"/>
          <w:szCs w:val="24"/>
        </w:rPr>
      </w:pPr>
      <w:r w:rsidRPr="00224AD1">
        <w:rPr>
          <w:rFonts w:asciiTheme="majorHAnsi" w:hAnsiTheme="majorHAnsi"/>
          <w:szCs w:val="24"/>
        </w:rPr>
        <w:t>Public Works Report-Supt. Paul Sabin</w:t>
      </w:r>
      <w:r w:rsidR="00E56224" w:rsidRPr="00224AD1">
        <w:rPr>
          <w:rFonts w:asciiTheme="majorHAnsi" w:hAnsiTheme="majorHAnsi"/>
          <w:szCs w:val="24"/>
        </w:rPr>
        <w:t>- written report only</w:t>
      </w:r>
    </w:p>
    <w:p w:rsidR="00846418" w:rsidRPr="00224AD1" w:rsidRDefault="00846418" w:rsidP="0059325D">
      <w:pPr>
        <w:ind w:left="720" w:hanging="720"/>
        <w:rPr>
          <w:rFonts w:asciiTheme="majorHAnsi" w:hAnsiTheme="majorHAnsi"/>
          <w:szCs w:val="24"/>
        </w:rPr>
      </w:pPr>
      <w:r w:rsidRPr="00224AD1">
        <w:rPr>
          <w:rFonts w:asciiTheme="majorHAnsi" w:hAnsiTheme="majorHAnsi"/>
          <w:szCs w:val="24"/>
        </w:rPr>
        <w:t xml:space="preserve">   </w:t>
      </w:r>
    </w:p>
    <w:p w:rsidR="00E44295" w:rsidRPr="00224AD1" w:rsidRDefault="00290907" w:rsidP="0059325D">
      <w:pPr>
        <w:ind w:left="720" w:hanging="720"/>
        <w:rPr>
          <w:rFonts w:asciiTheme="majorHAnsi" w:hAnsiTheme="majorHAnsi"/>
          <w:szCs w:val="24"/>
        </w:rPr>
      </w:pPr>
      <w:r w:rsidRPr="00224AD1">
        <w:rPr>
          <w:rFonts w:asciiTheme="majorHAnsi" w:hAnsiTheme="majorHAnsi"/>
          <w:szCs w:val="24"/>
        </w:rPr>
        <w:t>Dryden Police Dept. - S</w:t>
      </w:r>
      <w:r w:rsidR="00E44295" w:rsidRPr="00224AD1">
        <w:rPr>
          <w:rFonts w:asciiTheme="majorHAnsi" w:hAnsiTheme="majorHAnsi"/>
          <w:szCs w:val="24"/>
        </w:rPr>
        <w:t>gt. Tagliavento</w:t>
      </w:r>
      <w:r w:rsidR="00E56224" w:rsidRPr="00224AD1">
        <w:rPr>
          <w:rFonts w:asciiTheme="majorHAnsi" w:hAnsiTheme="majorHAnsi"/>
          <w:szCs w:val="24"/>
        </w:rPr>
        <w:t>- written report only</w:t>
      </w:r>
    </w:p>
    <w:p w:rsidR="00E44295" w:rsidRPr="00224AD1" w:rsidRDefault="00E44295" w:rsidP="0059325D">
      <w:pPr>
        <w:ind w:left="720" w:hanging="720"/>
        <w:rPr>
          <w:rFonts w:asciiTheme="majorHAnsi" w:hAnsiTheme="majorHAnsi"/>
          <w:szCs w:val="24"/>
        </w:rPr>
      </w:pPr>
    </w:p>
    <w:p w:rsidR="00680AC1" w:rsidRDefault="00045F6E" w:rsidP="00680AC1">
      <w:pPr>
        <w:rPr>
          <w:rFonts w:asciiTheme="majorHAnsi" w:hAnsiTheme="majorHAnsi"/>
          <w:b/>
          <w:szCs w:val="24"/>
        </w:rPr>
      </w:pPr>
      <w:r w:rsidRPr="00224AD1">
        <w:rPr>
          <w:rFonts w:asciiTheme="majorHAnsi" w:hAnsiTheme="majorHAnsi"/>
          <w:b/>
          <w:szCs w:val="24"/>
        </w:rPr>
        <w:t>ITEMS FOR BOARD DISCUSSION</w:t>
      </w:r>
    </w:p>
    <w:p w:rsidR="00987415" w:rsidRDefault="00987415" w:rsidP="00680AC1">
      <w:pPr>
        <w:rPr>
          <w:rFonts w:asciiTheme="majorHAnsi" w:hAnsiTheme="majorHAnsi"/>
          <w:b/>
          <w:szCs w:val="24"/>
        </w:rPr>
      </w:pPr>
    </w:p>
    <w:p w:rsidR="00987415" w:rsidRDefault="00987415" w:rsidP="00680AC1">
      <w:pPr>
        <w:rPr>
          <w:rFonts w:asciiTheme="majorHAnsi" w:hAnsiTheme="majorHAnsi"/>
          <w:b/>
          <w:szCs w:val="24"/>
        </w:rPr>
      </w:pPr>
      <w:proofErr w:type="spellStart"/>
      <w:r>
        <w:rPr>
          <w:rFonts w:asciiTheme="majorHAnsi" w:hAnsiTheme="majorHAnsi"/>
          <w:b/>
          <w:szCs w:val="24"/>
        </w:rPr>
        <w:t>Intregrated</w:t>
      </w:r>
      <w:proofErr w:type="spellEnd"/>
      <w:r>
        <w:rPr>
          <w:rFonts w:asciiTheme="majorHAnsi" w:hAnsiTheme="majorHAnsi"/>
          <w:b/>
          <w:szCs w:val="24"/>
        </w:rPr>
        <w:t xml:space="preserve"> Systems- Camera</w:t>
      </w:r>
    </w:p>
    <w:p w:rsidR="00987415" w:rsidRPr="00224AD1" w:rsidRDefault="00987415" w:rsidP="00680AC1">
      <w:pPr>
        <w:rPr>
          <w:rFonts w:asciiTheme="majorHAnsi" w:hAnsiTheme="majorHAnsi"/>
          <w:b/>
          <w:szCs w:val="24"/>
        </w:rPr>
      </w:pPr>
    </w:p>
    <w:p w:rsidR="00E44295" w:rsidRPr="00224AD1" w:rsidRDefault="00E44295" w:rsidP="00680AC1">
      <w:pPr>
        <w:rPr>
          <w:rFonts w:asciiTheme="majorHAnsi" w:hAnsiTheme="majorHAnsi"/>
          <w:szCs w:val="24"/>
        </w:rPr>
      </w:pPr>
    </w:p>
    <w:p w:rsidR="000826C3" w:rsidRPr="00224AD1" w:rsidRDefault="00970E6D" w:rsidP="0049276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b/>
          <w:szCs w:val="24"/>
          <w:u w:val="single"/>
        </w:rPr>
        <w:t>J</w:t>
      </w:r>
      <w:r w:rsidR="0049276E" w:rsidRPr="00224AD1">
        <w:rPr>
          <w:rFonts w:asciiTheme="majorHAnsi" w:eastAsiaTheme="minorHAnsi" w:hAnsiTheme="majorHAnsi" w:cstheme="minorHAnsi"/>
          <w:szCs w:val="24"/>
        </w:rPr>
        <w:t xml:space="preserve">     </w:t>
      </w:r>
      <w:r w:rsidRPr="00224AD1">
        <w:rPr>
          <w:rFonts w:asciiTheme="majorHAnsi" w:eastAsiaTheme="minorHAnsi" w:hAnsiTheme="majorHAnsi" w:cstheme="minorHAnsi"/>
          <w:b/>
          <w:szCs w:val="24"/>
          <w:u w:val="single"/>
        </w:rPr>
        <w:t>Adjourn:</w:t>
      </w:r>
      <w:r w:rsidR="0049276E" w:rsidRPr="00224AD1">
        <w:rPr>
          <w:rFonts w:asciiTheme="majorHAnsi" w:eastAsiaTheme="minorHAnsi" w:hAnsiTheme="majorHAnsi" w:cstheme="minorHAnsi"/>
          <w:szCs w:val="24"/>
        </w:rPr>
        <w:t xml:space="preserve">  </w:t>
      </w:r>
    </w:p>
    <w:p w:rsidR="0049276E" w:rsidRPr="00224AD1" w:rsidRDefault="000826C3" w:rsidP="0049276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w:t>
      </w:r>
      <w:r w:rsidR="0049276E" w:rsidRPr="00224AD1">
        <w:rPr>
          <w:rFonts w:asciiTheme="majorHAnsi" w:eastAsiaTheme="minorHAnsi" w:hAnsiTheme="majorHAnsi" w:cstheme="minorHAnsi"/>
          <w:szCs w:val="24"/>
        </w:rPr>
        <w:t xml:space="preserve"> Motioned by: ________</w:t>
      </w:r>
    </w:p>
    <w:p w:rsidR="0049276E" w:rsidRPr="00224AD1" w:rsidRDefault="0049276E" w:rsidP="0049276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8859BA" w:rsidRPr="00224AD1" w:rsidRDefault="008859BA" w:rsidP="008859BA">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A13D78" w:rsidRPr="00224AD1">
        <w:rPr>
          <w:rFonts w:asciiTheme="majorHAnsi" w:eastAsiaTheme="minorHAnsi" w:hAnsiTheme="majorHAnsi"/>
          <w:szCs w:val="24"/>
          <w:u w:val="single"/>
        </w:rPr>
        <w:t>3</w:t>
      </w:r>
      <w:r w:rsidR="00970E6D" w:rsidRPr="00224AD1">
        <w:rPr>
          <w:rFonts w:asciiTheme="majorHAnsi" w:eastAsiaTheme="minorHAnsi" w:hAnsiTheme="majorHAnsi"/>
          <w:szCs w:val="24"/>
          <w:u w:val="single"/>
        </w:rPr>
        <w:t>4</w:t>
      </w:r>
      <w:r w:rsidR="003967FB" w:rsidRPr="00224AD1">
        <w:rPr>
          <w:rFonts w:asciiTheme="majorHAnsi" w:eastAsiaTheme="minorHAnsi" w:hAnsiTheme="majorHAnsi"/>
          <w:szCs w:val="24"/>
          <w:u w:val="single"/>
        </w:rPr>
        <w:t>.</w:t>
      </w:r>
      <w:r w:rsidR="00111618" w:rsidRPr="00224AD1">
        <w:rPr>
          <w:rFonts w:asciiTheme="majorHAnsi" w:eastAsiaTheme="minorHAnsi" w:hAnsiTheme="majorHAnsi"/>
          <w:szCs w:val="24"/>
          <w:u w:val="single"/>
        </w:rPr>
        <w:t>1</w:t>
      </w:r>
      <w:r w:rsidR="00970E6D" w:rsidRPr="00224AD1">
        <w:rPr>
          <w:rFonts w:asciiTheme="majorHAnsi" w:eastAsiaTheme="minorHAnsi" w:hAnsiTheme="majorHAnsi"/>
          <w:szCs w:val="24"/>
          <w:u w:val="single"/>
        </w:rPr>
        <w:t>5</w:t>
      </w:r>
      <w:r w:rsidR="003E61C8" w:rsidRPr="00224AD1">
        <w:rPr>
          <w:rFonts w:asciiTheme="majorHAnsi" w:eastAsiaTheme="minorHAnsi" w:hAnsiTheme="majorHAnsi"/>
          <w:szCs w:val="24"/>
          <w:u w:val="single"/>
        </w:rPr>
        <w:t>.</w:t>
      </w:r>
      <w:r w:rsidR="00970E6D" w:rsidRPr="00224AD1">
        <w:rPr>
          <w:rFonts w:asciiTheme="majorHAnsi" w:eastAsiaTheme="minorHAnsi" w:hAnsiTheme="majorHAnsi"/>
          <w:szCs w:val="24"/>
          <w:u w:val="single"/>
        </w:rPr>
        <w:t>10</w:t>
      </w:r>
      <w:r w:rsidRPr="00224AD1">
        <w:rPr>
          <w:rFonts w:asciiTheme="majorHAnsi" w:eastAsiaTheme="minorHAnsi" w:hAnsiTheme="majorHAnsi"/>
          <w:szCs w:val="24"/>
          <w:u w:val="single"/>
        </w:rPr>
        <w:t>-20</w:t>
      </w:r>
      <w:r w:rsidR="00C60D7C" w:rsidRPr="00224AD1">
        <w:rPr>
          <w:rFonts w:asciiTheme="majorHAnsi" w:eastAsiaTheme="minorHAnsi" w:hAnsiTheme="majorHAnsi"/>
          <w:szCs w:val="24"/>
          <w:u w:val="single"/>
        </w:rPr>
        <w:t>20</w:t>
      </w:r>
    </w:p>
    <w:p w:rsidR="00111618" w:rsidRPr="00224AD1" w:rsidRDefault="008859BA" w:rsidP="008859BA">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Adjourn</w:t>
      </w:r>
      <w:r w:rsidR="00860A02" w:rsidRPr="00224AD1">
        <w:rPr>
          <w:rFonts w:asciiTheme="majorHAnsi" w:eastAsiaTheme="minorHAnsi" w:hAnsiTheme="majorHAnsi"/>
          <w:szCs w:val="24"/>
          <w:u w:val="single"/>
        </w:rPr>
        <w:t xml:space="preserve"> </w:t>
      </w:r>
    </w:p>
    <w:p w:rsidR="00970E6D" w:rsidRPr="00224AD1" w:rsidRDefault="00970E6D" w:rsidP="008859BA">
      <w:pPr>
        <w:spacing w:line="276" w:lineRule="auto"/>
        <w:jc w:val="center"/>
        <w:rPr>
          <w:rFonts w:asciiTheme="majorHAnsi" w:eastAsiaTheme="minorHAnsi" w:hAnsiTheme="majorHAnsi"/>
          <w:szCs w:val="24"/>
          <w:u w:val="single"/>
        </w:rPr>
      </w:pPr>
    </w:p>
    <w:p w:rsidR="00970E6D" w:rsidRPr="00224AD1" w:rsidRDefault="0049276E" w:rsidP="00970E6D">
      <w:pPr>
        <w:spacing w:after="200" w:line="276" w:lineRule="auto"/>
        <w:contextualSpacing/>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w:t>
      </w:r>
      <w:r w:rsidR="00970E6D" w:rsidRPr="00224AD1">
        <w:rPr>
          <w:rFonts w:asciiTheme="majorHAnsi" w:eastAsiaTheme="minorHAnsi" w:hAnsiTheme="majorHAnsi" w:cstheme="minorHAnsi"/>
          <w:b/>
          <w:szCs w:val="24"/>
        </w:rPr>
        <w:t xml:space="preserve">             Resolved, </w:t>
      </w:r>
      <w:r w:rsidR="00970E6D" w:rsidRPr="00224AD1">
        <w:rPr>
          <w:rFonts w:asciiTheme="majorHAnsi" w:eastAsiaTheme="minorHAnsi" w:hAnsiTheme="majorHAnsi" w:cstheme="minorHAnsi"/>
          <w:szCs w:val="24"/>
        </w:rPr>
        <w:t>that the Board of Trustees of the Village of Dryden hereby adjourns at ____pm not to reconvene.</w:t>
      </w:r>
    </w:p>
    <w:p w:rsidR="00970E6D" w:rsidRPr="00970E6D" w:rsidRDefault="00970E6D" w:rsidP="00970E6D">
      <w:pPr>
        <w:jc w:val="center"/>
        <w:rPr>
          <w:rFonts w:asciiTheme="majorHAnsi" w:eastAsiaTheme="minorHAnsi" w:hAnsiTheme="majorHAnsi"/>
          <w:szCs w:val="24"/>
          <w:u w:val="single"/>
        </w:rPr>
      </w:pPr>
      <w:r w:rsidRPr="00970E6D">
        <w:rPr>
          <w:rFonts w:asciiTheme="majorHAnsi" w:eastAsiaTheme="minorHAnsi" w:hAnsiTheme="majorHAnsi" w:cstheme="minorHAnsi"/>
          <w:szCs w:val="24"/>
        </w:rPr>
        <w:t>Vote: ________Ayes ___________Nays</w:t>
      </w:r>
    </w:p>
    <w:p w:rsidR="00680AC1" w:rsidRPr="00224AD1" w:rsidRDefault="00680AC1" w:rsidP="00970E6D">
      <w:pPr>
        <w:spacing w:after="200" w:line="276" w:lineRule="auto"/>
        <w:contextualSpacing/>
        <w:jc w:val="both"/>
        <w:rPr>
          <w:rFonts w:asciiTheme="majorHAnsi" w:eastAsiaTheme="minorHAnsi" w:hAnsiTheme="majorHAnsi"/>
          <w:szCs w:val="24"/>
          <w:u w:val="single"/>
        </w:rPr>
      </w:pPr>
    </w:p>
    <w:sectPr w:rsidR="00680AC1" w:rsidRPr="00224AD1" w:rsidSect="00D02314">
      <w:pgSz w:w="12240" w:h="15840"/>
      <w:pgMar w:top="810" w:right="81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770C"/>
    <w:rsid w:val="00012A51"/>
    <w:rsid w:val="000162BA"/>
    <w:rsid w:val="00037596"/>
    <w:rsid w:val="0004169C"/>
    <w:rsid w:val="00045F6E"/>
    <w:rsid w:val="00055DAE"/>
    <w:rsid w:val="00065F36"/>
    <w:rsid w:val="00065FF8"/>
    <w:rsid w:val="00074797"/>
    <w:rsid w:val="00074808"/>
    <w:rsid w:val="000826C3"/>
    <w:rsid w:val="0008759F"/>
    <w:rsid w:val="00090B30"/>
    <w:rsid w:val="00091213"/>
    <w:rsid w:val="00093C09"/>
    <w:rsid w:val="000963D5"/>
    <w:rsid w:val="000A440D"/>
    <w:rsid w:val="000C0391"/>
    <w:rsid w:val="000C54F3"/>
    <w:rsid w:val="000D2BD8"/>
    <w:rsid w:val="000E530A"/>
    <w:rsid w:val="000E5F09"/>
    <w:rsid w:val="0010677A"/>
    <w:rsid w:val="00111618"/>
    <w:rsid w:val="001122E4"/>
    <w:rsid w:val="001358FF"/>
    <w:rsid w:val="00142060"/>
    <w:rsid w:val="00143A06"/>
    <w:rsid w:val="00145652"/>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5A9"/>
    <w:rsid w:val="00202163"/>
    <w:rsid w:val="00202B38"/>
    <w:rsid w:val="00206F0D"/>
    <w:rsid w:val="00213950"/>
    <w:rsid w:val="00220AD4"/>
    <w:rsid w:val="00224AD1"/>
    <w:rsid w:val="00226434"/>
    <w:rsid w:val="002400A0"/>
    <w:rsid w:val="002509C4"/>
    <w:rsid w:val="00252268"/>
    <w:rsid w:val="002620AE"/>
    <w:rsid w:val="002645C8"/>
    <w:rsid w:val="00276547"/>
    <w:rsid w:val="002803F1"/>
    <w:rsid w:val="00285410"/>
    <w:rsid w:val="00286C58"/>
    <w:rsid w:val="00290907"/>
    <w:rsid w:val="002924AD"/>
    <w:rsid w:val="002B4960"/>
    <w:rsid w:val="002B5181"/>
    <w:rsid w:val="002C11B3"/>
    <w:rsid w:val="002C23D7"/>
    <w:rsid w:val="002C6F4E"/>
    <w:rsid w:val="002E2D9B"/>
    <w:rsid w:val="002E34E4"/>
    <w:rsid w:val="002F05E5"/>
    <w:rsid w:val="002F0FF4"/>
    <w:rsid w:val="002F3918"/>
    <w:rsid w:val="00301D89"/>
    <w:rsid w:val="003063D5"/>
    <w:rsid w:val="0030700F"/>
    <w:rsid w:val="00315448"/>
    <w:rsid w:val="00317738"/>
    <w:rsid w:val="00321E58"/>
    <w:rsid w:val="00322D26"/>
    <w:rsid w:val="003249A0"/>
    <w:rsid w:val="00325CB7"/>
    <w:rsid w:val="0033229C"/>
    <w:rsid w:val="00334BA5"/>
    <w:rsid w:val="00335D06"/>
    <w:rsid w:val="00347732"/>
    <w:rsid w:val="00355FCD"/>
    <w:rsid w:val="003967FB"/>
    <w:rsid w:val="003A5E8D"/>
    <w:rsid w:val="003C1FBB"/>
    <w:rsid w:val="003C721F"/>
    <w:rsid w:val="003D1278"/>
    <w:rsid w:val="003D2998"/>
    <w:rsid w:val="003D383B"/>
    <w:rsid w:val="003E61C8"/>
    <w:rsid w:val="003E76F7"/>
    <w:rsid w:val="003F1480"/>
    <w:rsid w:val="003F683D"/>
    <w:rsid w:val="003F781E"/>
    <w:rsid w:val="004021F6"/>
    <w:rsid w:val="00412C88"/>
    <w:rsid w:val="004222CF"/>
    <w:rsid w:val="00425133"/>
    <w:rsid w:val="004256C7"/>
    <w:rsid w:val="004344CD"/>
    <w:rsid w:val="00441416"/>
    <w:rsid w:val="00446A0D"/>
    <w:rsid w:val="00451FA0"/>
    <w:rsid w:val="004557F3"/>
    <w:rsid w:val="00462A6E"/>
    <w:rsid w:val="00467B00"/>
    <w:rsid w:val="00474843"/>
    <w:rsid w:val="00487594"/>
    <w:rsid w:val="0049276E"/>
    <w:rsid w:val="004A2D94"/>
    <w:rsid w:val="004A4F31"/>
    <w:rsid w:val="004A5117"/>
    <w:rsid w:val="004A526F"/>
    <w:rsid w:val="004A7631"/>
    <w:rsid w:val="004B1F0A"/>
    <w:rsid w:val="004C5BEB"/>
    <w:rsid w:val="004C6B53"/>
    <w:rsid w:val="004D0663"/>
    <w:rsid w:val="004D100E"/>
    <w:rsid w:val="004E053B"/>
    <w:rsid w:val="004E2A90"/>
    <w:rsid w:val="004F31C5"/>
    <w:rsid w:val="004F6574"/>
    <w:rsid w:val="00505988"/>
    <w:rsid w:val="0051002C"/>
    <w:rsid w:val="00524CA4"/>
    <w:rsid w:val="005422CC"/>
    <w:rsid w:val="00544224"/>
    <w:rsid w:val="00554B2B"/>
    <w:rsid w:val="00555C1F"/>
    <w:rsid w:val="0058470E"/>
    <w:rsid w:val="0059325D"/>
    <w:rsid w:val="005949E8"/>
    <w:rsid w:val="005A22DB"/>
    <w:rsid w:val="005A3446"/>
    <w:rsid w:val="005C276D"/>
    <w:rsid w:val="005C28B3"/>
    <w:rsid w:val="005C2BCE"/>
    <w:rsid w:val="005C4646"/>
    <w:rsid w:val="005D1137"/>
    <w:rsid w:val="005D6EA0"/>
    <w:rsid w:val="005D71CD"/>
    <w:rsid w:val="005E2986"/>
    <w:rsid w:val="005E7AA0"/>
    <w:rsid w:val="005F73CE"/>
    <w:rsid w:val="005F7654"/>
    <w:rsid w:val="00615393"/>
    <w:rsid w:val="006257D8"/>
    <w:rsid w:val="00627EDE"/>
    <w:rsid w:val="00630635"/>
    <w:rsid w:val="00634280"/>
    <w:rsid w:val="006375E3"/>
    <w:rsid w:val="006408DE"/>
    <w:rsid w:val="00650279"/>
    <w:rsid w:val="00660EE1"/>
    <w:rsid w:val="00680AC1"/>
    <w:rsid w:val="00695FAD"/>
    <w:rsid w:val="006B4545"/>
    <w:rsid w:val="006C2601"/>
    <w:rsid w:val="006E1E55"/>
    <w:rsid w:val="006F6120"/>
    <w:rsid w:val="0070636A"/>
    <w:rsid w:val="007165C9"/>
    <w:rsid w:val="00720E4B"/>
    <w:rsid w:val="00721216"/>
    <w:rsid w:val="00737334"/>
    <w:rsid w:val="00740FE9"/>
    <w:rsid w:val="00750028"/>
    <w:rsid w:val="0075171D"/>
    <w:rsid w:val="00771336"/>
    <w:rsid w:val="00775C8F"/>
    <w:rsid w:val="007865E0"/>
    <w:rsid w:val="007900CE"/>
    <w:rsid w:val="00791F44"/>
    <w:rsid w:val="00794E1D"/>
    <w:rsid w:val="007969C0"/>
    <w:rsid w:val="007A0166"/>
    <w:rsid w:val="007A51DD"/>
    <w:rsid w:val="007B0DEA"/>
    <w:rsid w:val="007C06B5"/>
    <w:rsid w:val="007C3782"/>
    <w:rsid w:val="007C4C8A"/>
    <w:rsid w:val="007D283A"/>
    <w:rsid w:val="007E38E4"/>
    <w:rsid w:val="007E6003"/>
    <w:rsid w:val="007F00AD"/>
    <w:rsid w:val="00810AEA"/>
    <w:rsid w:val="00815BB9"/>
    <w:rsid w:val="00821055"/>
    <w:rsid w:val="00823BC1"/>
    <w:rsid w:val="00832658"/>
    <w:rsid w:val="00833A77"/>
    <w:rsid w:val="00844755"/>
    <w:rsid w:val="008460FC"/>
    <w:rsid w:val="00846418"/>
    <w:rsid w:val="00860A02"/>
    <w:rsid w:val="0086754B"/>
    <w:rsid w:val="008859BA"/>
    <w:rsid w:val="00896493"/>
    <w:rsid w:val="0089751B"/>
    <w:rsid w:val="008A0E49"/>
    <w:rsid w:val="008A37AD"/>
    <w:rsid w:val="008A4A98"/>
    <w:rsid w:val="008B02DD"/>
    <w:rsid w:val="008B12B9"/>
    <w:rsid w:val="008E1BAC"/>
    <w:rsid w:val="008E2A49"/>
    <w:rsid w:val="008E45DB"/>
    <w:rsid w:val="008F1F9E"/>
    <w:rsid w:val="00901CEF"/>
    <w:rsid w:val="00901E5C"/>
    <w:rsid w:val="00912404"/>
    <w:rsid w:val="009164DF"/>
    <w:rsid w:val="00926CD0"/>
    <w:rsid w:val="00933353"/>
    <w:rsid w:val="00940C71"/>
    <w:rsid w:val="0094236B"/>
    <w:rsid w:val="00951463"/>
    <w:rsid w:val="00964DC3"/>
    <w:rsid w:val="009660ED"/>
    <w:rsid w:val="00967905"/>
    <w:rsid w:val="00970E6D"/>
    <w:rsid w:val="00971E79"/>
    <w:rsid w:val="009726A8"/>
    <w:rsid w:val="009776C4"/>
    <w:rsid w:val="00982FA3"/>
    <w:rsid w:val="0098584B"/>
    <w:rsid w:val="009862E6"/>
    <w:rsid w:val="00987415"/>
    <w:rsid w:val="00993140"/>
    <w:rsid w:val="009A7680"/>
    <w:rsid w:val="009B5E53"/>
    <w:rsid w:val="009C0987"/>
    <w:rsid w:val="009C47C2"/>
    <w:rsid w:val="009E3453"/>
    <w:rsid w:val="009E3D03"/>
    <w:rsid w:val="009E64CF"/>
    <w:rsid w:val="009F67B2"/>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828E4"/>
    <w:rsid w:val="00A87A9D"/>
    <w:rsid w:val="00A92299"/>
    <w:rsid w:val="00AA3924"/>
    <w:rsid w:val="00AE07C5"/>
    <w:rsid w:val="00AE0B33"/>
    <w:rsid w:val="00AE720E"/>
    <w:rsid w:val="00AE77EB"/>
    <w:rsid w:val="00AF24B4"/>
    <w:rsid w:val="00AF46D1"/>
    <w:rsid w:val="00B03D7F"/>
    <w:rsid w:val="00B04028"/>
    <w:rsid w:val="00B04EF9"/>
    <w:rsid w:val="00B21813"/>
    <w:rsid w:val="00B262EB"/>
    <w:rsid w:val="00B26D36"/>
    <w:rsid w:val="00B308D0"/>
    <w:rsid w:val="00B34028"/>
    <w:rsid w:val="00B3493E"/>
    <w:rsid w:val="00B35236"/>
    <w:rsid w:val="00B43C32"/>
    <w:rsid w:val="00B52DC0"/>
    <w:rsid w:val="00B53FF9"/>
    <w:rsid w:val="00B54D67"/>
    <w:rsid w:val="00B61B59"/>
    <w:rsid w:val="00B630EA"/>
    <w:rsid w:val="00B752EC"/>
    <w:rsid w:val="00B81257"/>
    <w:rsid w:val="00B8595A"/>
    <w:rsid w:val="00B96AA5"/>
    <w:rsid w:val="00B97344"/>
    <w:rsid w:val="00BB009F"/>
    <w:rsid w:val="00BB1C53"/>
    <w:rsid w:val="00BB5B9E"/>
    <w:rsid w:val="00BB6807"/>
    <w:rsid w:val="00BC4821"/>
    <w:rsid w:val="00BD4025"/>
    <w:rsid w:val="00BF1CE8"/>
    <w:rsid w:val="00BF4C4B"/>
    <w:rsid w:val="00C0539C"/>
    <w:rsid w:val="00C05650"/>
    <w:rsid w:val="00C07BCF"/>
    <w:rsid w:val="00C120F1"/>
    <w:rsid w:val="00C16570"/>
    <w:rsid w:val="00C27401"/>
    <w:rsid w:val="00C32946"/>
    <w:rsid w:val="00C377F7"/>
    <w:rsid w:val="00C60D7C"/>
    <w:rsid w:val="00C926B8"/>
    <w:rsid w:val="00C95846"/>
    <w:rsid w:val="00CB2456"/>
    <w:rsid w:val="00CB2F6F"/>
    <w:rsid w:val="00CB7D3E"/>
    <w:rsid w:val="00CD7836"/>
    <w:rsid w:val="00CE7790"/>
    <w:rsid w:val="00CF4E13"/>
    <w:rsid w:val="00CF7794"/>
    <w:rsid w:val="00D02314"/>
    <w:rsid w:val="00D1092B"/>
    <w:rsid w:val="00D1103A"/>
    <w:rsid w:val="00D14B31"/>
    <w:rsid w:val="00D234FE"/>
    <w:rsid w:val="00D27CDB"/>
    <w:rsid w:val="00D31A5F"/>
    <w:rsid w:val="00D41379"/>
    <w:rsid w:val="00D47D4D"/>
    <w:rsid w:val="00D54BEB"/>
    <w:rsid w:val="00D604A8"/>
    <w:rsid w:val="00D6531B"/>
    <w:rsid w:val="00D65F44"/>
    <w:rsid w:val="00D718EB"/>
    <w:rsid w:val="00D76014"/>
    <w:rsid w:val="00D76C68"/>
    <w:rsid w:val="00DA4AF9"/>
    <w:rsid w:val="00DB5651"/>
    <w:rsid w:val="00DB5F71"/>
    <w:rsid w:val="00DC3C13"/>
    <w:rsid w:val="00DC6DB9"/>
    <w:rsid w:val="00DD2DFC"/>
    <w:rsid w:val="00DD735E"/>
    <w:rsid w:val="00DD79F3"/>
    <w:rsid w:val="00DE2085"/>
    <w:rsid w:val="00DE7F5F"/>
    <w:rsid w:val="00DF3199"/>
    <w:rsid w:val="00DF665D"/>
    <w:rsid w:val="00E02093"/>
    <w:rsid w:val="00E04160"/>
    <w:rsid w:val="00E16C59"/>
    <w:rsid w:val="00E212D2"/>
    <w:rsid w:val="00E30FF5"/>
    <w:rsid w:val="00E337C9"/>
    <w:rsid w:val="00E41084"/>
    <w:rsid w:val="00E44295"/>
    <w:rsid w:val="00E56224"/>
    <w:rsid w:val="00E74504"/>
    <w:rsid w:val="00E75EB7"/>
    <w:rsid w:val="00E760F5"/>
    <w:rsid w:val="00EA3B2E"/>
    <w:rsid w:val="00EA6309"/>
    <w:rsid w:val="00EB221E"/>
    <w:rsid w:val="00EB5A0F"/>
    <w:rsid w:val="00EC575C"/>
    <w:rsid w:val="00ED3422"/>
    <w:rsid w:val="00ED4B9A"/>
    <w:rsid w:val="00EE336E"/>
    <w:rsid w:val="00F039F9"/>
    <w:rsid w:val="00F178E0"/>
    <w:rsid w:val="00F27C1B"/>
    <w:rsid w:val="00F324D9"/>
    <w:rsid w:val="00F32BAC"/>
    <w:rsid w:val="00F34884"/>
    <w:rsid w:val="00F412CF"/>
    <w:rsid w:val="00F4366D"/>
    <w:rsid w:val="00F542D8"/>
    <w:rsid w:val="00F7005B"/>
    <w:rsid w:val="00F700A1"/>
    <w:rsid w:val="00F72A25"/>
    <w:rsid w:val="00F75E12"/>
    <w:rsid w:val="00F92BBF"/>
    <w:rsid w:val="00F93CBF"/>
    <w:rsid w:val="00F94F69"/>
    <w:rsid w:val="00F9660F"/>
    <w:rsid w:val="00FA163C"/>
    <w:rsid w:val="00FA22E7"/>
    <w:rsid w:val="00FA7876"/>
    <w:rsid w:val="00FB45B0"/>
    <w:rsid w:val="00FB4BD1"/>
    <w:rsid w:val="00FB4F37"/>
    <w:rsid w:val="00FB581C"/>
    <w:rsid w:val="00FB67B6"/>
    <w:rsid w:val="00FD355D"/>
    <w:rsid w:val="00FD6976"/>
    <w:rsid w:val="00FE008F"/>
    <w:rsid w:val="00FE3682"/>
    <w:rsid w:val="00FE7983"/>
    <w:rsid w:val="00FF3858"/>
    <w:rsid w:val="00FF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27AD-CD76-4132-B295-99FD552E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2020-04-14T14:46:00Z</cp:lastPrinted>
  <dcterms:created xsi:type="dcterms:W3CDTF">2020-04-14T16:50:00Z</dcterms:created>
  <dcterms:modified xsi:type="dcterms:W3CDTF">2020-04-14T16:50:00Z</dcterms:modified>
</cp:coreProperties>
</file>